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2026年利器盒采购项目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16"/>
      </w:pPr>
    </w:p>
    <w:p w14:paraId="59538D8A">
      <w:pPr>
        <w:pStyle w:val="16"/>
      </w:pPr>
    </w:p>
    <w:p w14:paraId="51ED7FD4">
      <w:pPr>
        <w:pStyle w:val="16"/>
      </w:pPr>
    </w:p>
    <w:p w14:paraId="1FEF1A0D">
      <w:pPr>
        <w:jc w:val="center"/>
        <w:rPr>
          <w:rFonts w:hint="eastAsia" w:ascii="黑体" w:hAnsi="黑体" w:eastAsia="黑体" w:cs="黑体"/>
          <w:sz w:val="52"/>
          <w:szCs w:val="52"/>
        </w:rPr>
      </w:pPr>
    </w:p>
    <w:p w14:paraId="7691CDD7">
      <w:pPr>
        <w:pStyle w:val="16"/>
        <w:rPr>
          <w:rFonts w:hint="eastAsia" w:ascii="黑体" w:hAnsi="黑体" w:eastAsia="黑体" w:cs="黑体"/>
          <w:sz w:val="52"/>
          <w:szCs w:val="52"/>
        </w:rPr>
      </w:pPr>
    </w:p>
    <w:p w14:paraId="4D50738A">
      <w:pPr>
        <w:pStyle w:val="16"/>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16"/>
        <w:rPr>
          <w:rFonts w:hint="eastAsia" w:ascii="黑体" w:hAnsi="黑体" w:eastAsia="黑体" w:cs="黑体"/>
          <w:sz w:val="52"/>
          <w:szCs w:val="52"/>
        </w:rPr>
      </w:pPr>
    </w:p>
    <w:p w14:paraId="71F39C86">
      <w:pPr>
        <w:pStyle w:val="16"/>
        <w:rPr>
          <w:rFonts w:hint="eastAsia" w:ascii="黑体" w:hAnsi="黑体" w:eastAsia="黑体" w:cs="黑体"/>
          <w:sz w:val="52"/>
          <w:szCs w:val="52"/>
        </w:rPr>
      </w:pPr>
    </w:p>
    <w:p w14:paraId="069FCE74">
      <w:pPr>
        <w:pStyle w:val="16"/>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w:t>
      </w:r>
      <w:r>
        <w:rPr>
          <w:rFonts w:hint="eastAsia" w:ascii="黑体" w:hAnsi="黑体" w:eastAsia="黑体" w:cs="黑体"/>
          <w:sz w:val="44"/>
          <w:szCs w:val="44"/>
          <w:lang w:val="en-US" w:eastAsia="zh-CN"/>
        </w:rPr>
        <w:t>6</w:t>
      </w:r>
      <w:r>
        <w:rPr>
          <w:rFonts w:hint="eastAsia" w:ascii="黑体" w:hAnsi="黑体" w:eastAsia="黑体" w:cs="黑体"/>
          <w:sz w:val="44"/>
          <w:szCs w:val="44"/>
        </w:rPr>
        <w:t>年</w:t>
      </w:r>
      <w:r>
        <w:rPr>
          <w:rFonts w:hint="eastAsia" w:ascii="黑体" w:hAnsi="黑体" w:eastAsia="黑体" w:cs="黑体"/>
          <w:sz w:val="44"/>
          <w:szCs w:val="44"/>
          <w:lang w:val="en-US" w:eastAsia="zh-CN"/>
        </w:rPr>
        <w:t>7</w:t>
      </w:r>
      <w:r>
        <w:rPr>
          <w:rFonts w:hint="eastAsia" w:ascii="黑体" w:hAnsi="黑体" w:eastAsia="黑体" w:cs="黑体"/>
          <w:sz w:val="44"/>
          <w:szCs w:val="44"/>
        </w:rPr>
        <w:t>月</w:t>
      </w:r>
      <w:r>
        <w:rPr>
          <w:rFonts w:hint="eastAsia" w:ascii="黑体" w:hAnsi="黑体" w:eastAsia="黑体" w:cs="黑体"/>
          <w:sz w:val="44"/>
          <w:szCs w:val="44"/>
          <w:lang w:val="en-US" w:eastAsia="zh-CN"/>
        </w:rPr>
        <w:t>9</w:t>
      </w:r>
      <w:r>
        <w:rPr>
          <w:rFonts w:hint="eastAsia" w:ascii="黑体" w:hAnsi="黑体" w:eastAsia="黑体" w:cs="黑体"/>
          <w:sz w:val="44"/>
          <w:szCs w:val="44"/>
        </w:rPr>
        <w:t>日</w:t>
      </w:r>
    </w:p>
    <w:p w14:paraId="61C63DE4">
      <w:pPr>
        <w:pStyle w:val="16"/>
      </w:pPr>
    </w:p>
    <w:p w14:paraId="7E149AC4">
      <w:pPr>
        <w:pStyle w:val="16"/>
        <w:rPr>
          <w:rFonts w:hint="eastAsia" w:ascii="黑体" w:hAnsi="黑体" w:eastAsia="黑体" w:cs="黑体"/>
          <w:sz w:val="32"/>
          <w:szCs w:val="32"/>
        </w:rPr>
      </w:pPr>
    </w:p>
    <w:p w14:paraId="362CF452">
      <w:pPr>
        <w:pStyle w:val="16"/>
        <w:rPr>
          <w:rFonts w:hint="eastAsia" w:ascii="黑体" w:hAnsi="黑体" w:eastAsia="黑体" w:cs="黑体"/>
          <w:sz w:val="32"/>
          <w:szCs w:val="32"/>
        </w:rPr>
      </w:pPr>
    </w:p>
    <w:p w14:paraId="556FC650">
      <w:pPr>
        <w:pStyle w:val="16"/>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16"/>
        <w:rPr>
          <w:rFonts w:hint="eastAsia" w:ascii="黑体" w:hAnsi="黑体" w:eastAsia="黑体" w:cs="黑体"/>
          <w:sz w:val="32"/>
          <w:szCs w:val="32"/>
        </w:rPr>
      </w:pPr>
    </w:p>
    <w:p w14:paraId="38F741E9">
      <w:pPr>
        <w:pStyle w:val="16"/>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16"/>
      </w:pPr>
    </w:p>
    <w:p w14:paraId="2E998B39">
      <w:pPr>
        <w:rPr>
          <w:rFonts w:hint="eastAsia" w:ascii="黑体" w:hAnsi="黑体" w:eastAsia="黑体" w:cs="黑体"/>
          <w:sz w:val="32"/>
          <w:szCs w:val="32"/>
        </w:rPr>
      </w:pPr>
    </w:p>
    <w:p w14:paraId="31507164">
      <w:pPr>
        <w:pStyle w:val="16"/>
        <w:rPr>
          <w:rFonts w:hint="eastAsia" w:ascii="黑体" w:hAnsi="黑体" w:eastAsia="黑体" w:cs="黑体"/>
          <w:sz w:val="32"/>
          <w:szCs w:val="32"/>
        </w:rPr>
      </w:pPr>
    </w:p>
    <w:p w14:paraId="674ADDD4">
      <w:pPr>
        <w:pStyle w:val="16"/>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75DAFA0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2026年利器盒采购项目</w:t>
      </w:r>
      <w:r>
        <w:rPr>
          <w:rFonts w:hint="eastAsia" w:ascii="仿宋_GB2312" w:eastAsia="仿宋_GB2312"/>
          <w:sz w:val="32"/>
          <w:szCs w:val="32"/>
        </w:rPr>
        <w:t>，具体事宜公布如下：</w:t>
      </w:r>
    </w:p>
    <w:p w14:paraId="3D4B0D8E">
      <w:pPr>
        <w:spacing w:line="578" w:lineRule="exact"/>
        <w:ind w:firstLine="640" w:firstLineChars="200"/>
        <w:rPr>
          <w:rFonts w:ascii="黑体" w:eastAsia="黑体"/>
          <w:sz w:val="32"/>
          <w:szCs w:val="32"/>
        </w:rPr>
      </w:pPr>
      <w:r>
        <w:rPr>
          <w:rFonts w:hint="eastAsia" w:ascii="黑体" w:eastAsia="黑体"/>
          <w:sz w:val="32"/>
          <w:szCs w:val="32"/>
        </w:rPr>
        <w:t>一、项目名称</w:t>
      </w:r>
    </w:p>
    <w:p w14:paraId="25A8763B">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2026年利器盒采购项目</w:t>
      </w:r>
      <w:r>
        <w:rPr>
          <w:rFonts w:hint="eastAsia" w:ascii="仿宋_GB2312" w:eastAsia="仿宋_GB2312"/>
          <w:sz w:val="32"/>
          <w:szCs w:val="32"/>
        </w:rPr>
        <w:t>。</w:t>
      </w:r>
    </w:p>
    <w:p w14:paraId="75FE763E">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tbl>
      <w:tblPr>
        <w:tblStyle w:val="9"/>
        <w:tblpPr w:leftFromText="180" w:rightFromText="180" w:vertAnchor="text" w:horzAnchor="page" w:tblpX="1699" w:tblpY="182"/>
        <w:tblOverlap w:val="never"/>
        <w:tblW w:w="83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4035"/>
        <w:gridCol w:w="1020"/>
        <w:gridCol w:w="1686"/>
      </w:tblGrid>
      <w:tr w14:paraId="7665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F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E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0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D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预算单价（元）</w:t>
            </w:r>
          </w:p>
        </w:tc>
      </w:tr>
      <w:tr w14:paraId="3A0F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7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利器盒</w:t>
            </w: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C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圆形1L</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D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C35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0.9</w:t>
            </w:r>
          </w:p>
        </w:tc>
      </w:tr>
      <w:tr w14:paraId="730C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AB3F">
            <w:pPr>
              <w:jc w:val="center"/>
              <w:rPr>
                <w:rFonts w:hint="eastAsia" w:ascii="宋体" w:hAnsi="宋体" w:eastAsia="宋体" w:cs="宋体"/>
                <w:i w:val="0"/>
                <w:iCs w:val="0"/>
                <w:color w:val="000000"/>
                <w:sz w:val="22"/>
                <w:szCs w:val="22"/>
                <w:u w:val="none"/>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D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圆形2L</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B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D30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r>
      <w:tr w14:paraId="7DE1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8485">
            <w:pPr>
              <w:jc w:val="center"/>
              <w:rPr>
                <w:rFonts w:hint="eastAsia" w:ascii="宋体" w:hAnsi="宋体" w:eastAsia="宋体" w:cs="宋体"/>
                <w:i w:val="0"/>
                <w:iCs w:val="0"/>
                <w:color w:val="000000"/>
                <w:sz w:val="22"/>
                <w:szCs w:val="22"/>
                <w:u w:val="none"/>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D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圆形3L</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7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A8A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r>
      <w:tr w14:paraId="5995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8DD4">
            <w:pPr>
              <w:jc w:val="center"/>
              <w:rPr>
                <w:rFonts w:hint="eastAsia" w:ascii="宋体" w:hAnsi="宋体" w:eastAsia="宋体" w:cs="宋体"/>
                <w:i w:val="0"/>
                <w:iCs w:val="0"/>
                <w:color w:val="000000"/>
                <w:sz w:val="22"/>
                <w:szCs w:val="22"/>
                <w:u w:val="none"/>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E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圆形4L</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0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BE8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r>
      <w:tr w14:paraId="3FB9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8F15">
            <w:pPr>
              <w:jc w:val="center"/>
              <w:rPr>
                <w:rFonts w:hint="eastAsia" w:ascii="宋体" w:hAnsi="宋体" w:eastAsia="宋体" w:cs="宋体"/>
                <w:i w:val="0"/>
                <w:iCs w:val="0"/>
                <w:color w:val="000000"/>
                <w:sz w:val="22"/>
                <w:szCs w:val="22"/>
                <w:u w:val="none"/>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6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圆形5L</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C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C06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w:t>
            </w:r>
          </w:p>
        </w:tc>
      </w:tr>
      <w:tr w14:paraId="0DE2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2D76">
            <w:pPr>
              <w:jc w:val="center"/>
              <w:rPr>
                <w:rFonts w:hint="eastAsia" w:ascii="宋体" w:hAnsi="宋体" w:eastAsia="宋体" w:cs="宋体"/>
                <w:i w:val="0"/>
                <w:iCs w:val="0"/>
                <w:color w:val="000000"/>
                <w:sz w:val="22"/>
                <w:szCs w:val="22"/>
                <w:u w:val="none"/>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C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圆形6L</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5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E72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w:t>
            </w:r>
          </w:p>
        </w:tc>
      </w:tr>
      <w:tr w14:paraId="3626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90FB">
            <w:pPr>
              <w:jc w:val="center"/>
              <w:rPr>
                <w:rFonts w:hint="eastAsia" w:ascii="宋体" w:hAnsi="宋体" w:eastAsia="宋体" w:cs="宋体"/>
                <w:i w:val="0"/>
                <w:iCs w:val="0"/>
                <w:color w:val="000000"/>
                <w:sz w:val="22"/>
                <w:szCs w:val="22"/>
                <w:u w:val="none"/>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C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圆形8L</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5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D28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r>
      <w:tr w14:paraId="51C2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BAD0">
            <w:pPr>
              <w:jc w:val="center"/>
              <w:rPr>
                <w:rFonts w:hint="eastAsia" w:ascii="宋体" w:hAnsi="宋体" w:eastAsia="宋体" w:cs="宋体"/>
                <w:i w:val="0"/>
                <w:iCs w:val="0"/>
                <w:color w:val="000000"/>
                <w:sz w:val="22"/>
                <w:szCs w:val="22"/>
                <w:u w:val="none"/>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0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方形3L</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E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4A1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w:t>
            </w:r>
          </w:p>
        </w:tc>
      </w:tr>
      <w:tr w14:paraId="76E3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FE83">
            <w:pPr>
              <w:jc w:val="center"/>
              <w:rPr>
                <w:rFonts w:hint="eastAsia" w:ascii="宋体" w:hAnsi="宋体" w:eastAsia="宋体" w:cs="宋体"/>
                <w:i w:val="0"/>
                <w:iCs w:val="0"/>
                <w:color w:val="000000"/>
                <w:sz w:val="22"/>
                <w:szCs w:val="22"/>
                <w:u w:val="none"/>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C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方形5L</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1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860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r>
      <w:tr w14:paraId="3FA4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5FC3">
            <w:pPr>
              <w:jc w:val="center"/>
              <w:rPr>
                <w:rFonts w:hint="eastAsia" w:ascii="宋体" w:hAnsi="宋体" w:eastAsia="宋体" w:cs="宋体"/>
                <w:i w:val="0"/>
                <w:iCs w:val="0"/>
                <w:color w:val="000000"/>
                <w:sz w:val="22"/>
                <w:szCs w:val="22"/>
                <w:u w:val="none"/>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F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方形8L</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F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877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4.1</w:t>
            </w:r>
          </w:p>
        </w:tc>
      </w:tr>
      <w:tr w14:paraId="4C58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344A">
            <w:pPr>
              <w:jc w:val="center"/>
              <w:rPr>
                <w:rFonts w:hint="eastAsia" w:ascii="宋体" w:hAnsi="宋体" w:eastAsia="宋体" w:cs="宋体"/>
                <w:i w:val="0"/>
                <w:iCs w:val="0"/>
                <w:color w:val="000000"/>
                <w:sz w:val="22"/>
                <w:szCs w:val="22"/>
                <w:u w:val="none"/>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6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方形10L</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4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F38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4.2</w:t>
            </w:r>
          </w:p>
        </w:tc>
      </w:tr>
      <w:tr w14:paraId="2F276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20EE">
            <w:pPr>
              <w:jc w:val="center"/>
              <w:rPr>
                <w:rFonts w:hint="eastAsia" w:ascii="宋体" w:hAnsi="宋体" w:eastAsia="宋体" w:cs="宋体"/>
                <w:i w:val="0"/>
                <w:iCs w:val="0"/>
                <w:color w:val="000000"/>
                <w:sz w:val="22"/>
                <w:szCs w:val="22"/>
                <w:u w:val="none"/>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2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方形15L</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F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C93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w:t>
            </w:r>
          </w:p>
        </w:tc>
      </w:tr>
    </w:tbl>
    <w:p w14:paraId="1947245C">
      <w:pPr>
        <w:pStyle w:val="21"/>
        <w:spacing w:line="578" w:lineRule="exact"/>
        <w:ind w:firstLine="640" w:firstLineChars="200"/>
        <w:rPr>
          <w:rFonts w:hint="default" w:ascii="仿宋_GB2312" w:hAnsi="Calibri" w:eastAsia="仿宋_GB2312"/>
          <w:sz w:val="32"/>
          <w:szCs w:val="32"/>
          <w:lang w:val="en-US" w:eastAsia="zh-CN"/>
        </w:rPr>
      </w:pPr>
    </w:p>
    <w:p w14:paraId="43908875">
      <w:pPr>
        <w:pStyle w:val="21"/>
        <w:spacing w:line="578" w:lineRule="exact"/>
        <w:ind w:firstLine="640" w:firstLineChars="200"/>
        <w:rPr>
          <w:rFonts w:ascii="仿宋_GB2312" w:hAnsi="Calibri" w:eastAsia="仿宋_GB2312"/>
          <w:sz w:val="32"/>
          <w:szCs w:val="32"/>
        </w:rPr>
      </w:pPr>
      <w:r>
        <w:rPr>
          <w:rFonts w:hint="eastAsia" w:ascii="仿宋_GB2312" w:hAnsi="Calibri" w:eastAsia="仿宋_GB2312"/>
          <w:sz w:val="32"/>
          <w:szCs w:val="32"/>
        </w:rPr>
        <w:t>服务要求：1.服务期一年。</w:t>
      </w:r>
    </w:p>
    <w:p w14:paraId="55A81DBB">
      <w:pPr>
        <w:pStyle w:val="21"/>
        <w:numPr>
          <w:ilvl w:val="0"/>
          <w:numId w:val="5"/>
        </w:numPr>
        <w:spacing w:line="578" w:lineRule="exact"/>
        <w:ind w:firstLine="640" w:firstLineChars="200"/>
        <w:rPr>
          <w:rFonts w:hint="eastAsia" w:ascii="仿宋_GB2312" w:hAnsi="Calibri" w:eastAsia="仿宋_GB2312"/>
          <w:color w:val="FF0000"/>
          <w:sz w:val="32"/>
          <w:szCs w:val="32"/>
        </w:rPr>
      </w:pPr>
      <w:r>
        <w:rPr>
          <w:rFonts w:hint="eastAsia" w:ascii="仿宋_GB2312" w:hAnsi="Calibri" w:eastAsia="仿宋_GB2312"/>
          <w:color w:val="FF0000"/>
          <w:sz w:val="32"/>
          <w:szCs w:val="32"/>
        </w:rPr>
        <w:t>报价要求：产品序号及产品名称不能变动，且必须按照我院格式拟定，缺项少项取消报价资格。</w:t>
      </w:r>
    </w:p>
    <w:p w14:paraId="597C791E">
      <w:pPr>
        <w:pStyle w:val="21"/>
        <w:numPr>
          <w:ilvl w:val="0"/>
          <w:numId w:val="5"/>
        </w:numPr>
        <w:spacing w:line="578" w:lineRule="exact"/>
        <w:ind w:firstLine="640" w:firstLineChars="200"/>
        <w:rPr>
          <w:rFonts w:hint="eastAsia" w:ascii="仿宋_GB2312" w:hAnsi="Calibri" w:eastAsia="仿宋_GB2312"/>
          <w:color w:val="FF0000"/>
          <w:sz w:val="32"/>
          <w:szCs w:val="32"/>
        </w:rPr>
      </w:pPr>
      <w:r>
        <w:rPr>
          <w:rFonts w:hint="eastAsia" w:ascii="仿宋_GB2312" w:hAnsi="Calibri" w:eastAsia="仿宋_GB2312"/>
          <w:color w:val="FF0000"/>
          <w:sz w:val="32"/>
          <w:szCs w:val="32"/>
          <w:lang w:val="en-US" w:eastAsia="zh-CN"/>
        </w:rPr>
        <w:t>本项目需提供样品。</w:t>
      </w:r>
    </w:p>
    <w:p w14:paraId="5F035655">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供应商资格要求</w:t>
      </w:r>
    </w:p>
    <w:p w14:paraId="58B82451">
      <w:pPr>
        <w:pStyle w:val="16"/>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具有合法的经营资质，具备正规营业执照（含一类医疗器械销售）；</w:t>
      </w:r>
    </w:p>
    <w:p w14:paraId="27EB04AC">
      <w:pPr>
        <w:pStyle w:val="16"/>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2、具备履行合同必需的供货能力，有正常的经营场所（需提供场地租赁合同或产权证明、门店实拍图），所提供的产品符合相关要求；</w:t>
      </w:r>
    </w:p>
    <w:p w14:paraId="0FF330B9">
      <w:pPr>
        <w:pStyle w:val="16"/>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3、投标单位不得有商业贿赂和不正当欺诈行为。如投标单位被证实有以上行为，将被视为不合格；</w:t>
      </w:r>
    </w:p>
    <w:p w14:paraId="0FBB852E">
      <w:pPr>
        <w:pStyle w:val="16"/>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4、投标单位经营行为必须符合国家法律法规和有关规定；</w:t>
      </w:r>
    </w:p>
    <w:p w14:paraId="279D699F">
      <w:pPr>
        <w:pStyle w:val="16"/>
        <w:spacing w:line="578" w:lineRule="exact"/>
        <w:ind w:firstLine="640"/>
        <w:rPr>
          <w:rFonts w:hint="eastAsia" w:ascii="仿宋_GB2312" w:hAnsi="Calibri" w:eastAsia="仿宋_GB2312" w:cs="Times New Roman"/>
          <w:kern w:val="2"/>
          <w:sz w:val="32"/>
          <w:szCs w:val="32"/>
          <w:lang w:val="en-US" w:eastAsia="zh-CN" w:bidi="ar-SA"/>
        </w:rPr>
      </w:pPr>
      <w:r>
        <w:rPr>
          <w:rFonts w:hint="eastAsia" w:ascii="仿宋_GB2312" w:eastAsia="仿宋_GB2312"/>
          <w:sz w:val="32"/>
          <w:szCs w:val="32"/>
          <w:lang w:val="en-US" w:eastAsia="zh-CN"/>
        </w:rPr>
        <w:t>5、本项目不接受联合体投标，不允许分包和转包。</w:t>
      </w:r>
    </w:p>
    <w:p w14:paraId="72DF1218">
      <w:pPr>
        <w:spacing w:line="578" w:lineRule="exact"/>
        <w:ind w:firstLine="640" w:firstLineChars="200"/>
        <w:rPr>
          <w:rFonts w:ascii="黑体" w:eastAsia="黑体"/>
          <w:sz w:val="32"/>
          <w:szCs w:val="32"/>
        </w:rPr>
      </w:pPr>
      <w:r>
        <w:rPr>
          <w:rFonts w:hint="eastAsia" w:ascii="黑体" w:eastAsia="黑体"/>
          <w:sz w:val="32"/>
          <w:szCs w:val="32"/>
        </w:rPr>
        <w:t>四、报名信息及资料提交</w:t>
      </w:r>
    </w:p>
    <w:p w14:paraId="1D5B14EF">
      <w:pPr>
        <w:spacing w:line="578" w:lineRule="exact"/>
        <w:ind w:firstLine="640" w:firstLineChars="200"/>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11D2E720">
      <w:pPr>
        <w:spacing w:line="578" w:lineRule="exact"/>
        <w:ind w:firstLine="640" w:firstLineChars="200"/>
        <w:rPr>
          <w:rFonts w:ascii="仿宋_GB2312" w:eastAsia="仿宋_GB2312"/>
          <w:sz w:val="32"/>
          <w:szCs w:val="32"/>
        </w:rPr>
      </w:pPr>
      <w:r>
        <w:rPr>
          <w:rFonts w:hint="eastAsia" w:ascii="仿宋_GB2312" w:eastAsia="仿宋_GB2312"/>
          <w:sz w:val="32"/>
          <w:szCs w:val="32"/>
        </w:rPr>
        <w:t>【工作日8:00-12:00,14:00-17:00（北京时间）】</w:t>
      </w:r>
    </w:p>
    <w:p w14:paraId="388AAAE4">
      <w:pPr>
        <w:numPr>
          <w:ilvl w:val="0"/>
          <w:numId w:val="6"/>
        </w:numPr>
        <w:spacing w:line="578" w:lineRule="exact"/>
        <w:ind w:firstLine="640"/>
        <w:rPr>
          <w:rFonts w:ascii="仿宋_GB2312" w:eastAsia="仿宋_GB2312"/>
          <w:sz w:val="32"/>
          <w:szCs w:val="32"/>
        </w:rPr>
      </w:pPr>
      <w:r>
        <w:rPr>
          <w:rFonts w:hint="eastAsia" w:ascii="仿宋_GB2312" w:eastAsia="仿宋_GB2312"/>
          <w:sz w:val="32"/>
          <w:szCs w:val="32"/>
        </w:rPr>
        <w:t>报名地点：新郑市公立人民医院 科研楼3楼财务部</w:t>
      </w:r>
    </w:p>
    <w:p w14:paraId="52B7DD13">
      <w:pPr>
        <w:spacing w:line="578" w:lineRule="exact"/>
        <w:ind w:left="630"/>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70E3B855">
      <w:pPr>
        <w:pStyle w:val="16"/>
        <w:spacing w:line="578" w:lineRule="exact"/>
        <w:ind w:firstLine="640" w:firstLineChars="200"/>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F6890B2">
      <w:pPr>
        <w:spacing w:line="578" w:lineRule="exact"/>
        <w:ind w:firstLine="640" w:firstLineChars="200"/>
        <w:rPr>
          <w:rFonts w:ascii="黑体" w:eastAsia="黑体"/>
          <w:sz w:val="32"/>
          <w:szCs w:val="32"/>
        </w:rPr>
      </w:pPr>
      <w:r>
        <w:rPr>
          <w:rFonts w:hint="eastAsia" w:ascii="黑体" w:eastAsia="黑体"/>
          <w:sz w:val="32"/>
          <w:szCs w:val="32"/>
        </w:rPr>
        <w:t>五、评审</w:t>
      </w:r>
    </w:p>
    <w:p w14:paraId="43B805E0">
      <w:pPr>
        <w:spacing w:line="578" w:lineRule="exact"/>
        <w:ind w:firstLine="643" w:firstLineChars="200"/>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7E7427D">
      <w:pPr>
        <w:spacing w:line="578" w:lineRule="exact"/>
        <w:ind w:firstLine="643" w:firstLineChars="200"/>
        <w:rPr>
          <w:rFonts w:ascii="仿宋_GB2312" w:eastAsia="仿宋_GB2312"/>
          <w:b/>
          <w:sz w:val="32"/>
          <w:szCs w:val="32"/>
        </w:rPr>
      </w:pPr>
      <w:r>
        <w:rPr>
          <w:rFonts w:hint="eastAsia" w:ascii="仿宋_GB2312" w:eastAsia="仿宋_GB2312"/>
          <w:b/>
          <w:sz w:val="32"/>
          <w:szCs w:val="32"/>
        </w:rPr>
        <w:t>评审地址：新郑市公立人民医院科研楼</w:t>
      </w:r>
      <w:r>
        <w:rPr>
          <w:rFonts w:hint="eastAsia" w:ascii="仿宋_GB2312" w:eastAsia="仿宋_GB2312"/>
          <w:b/>
          <w:sz w:val="32"/>
          <w:szCs w:val="32"/>
          <w:lang w:val="en-US" w:eastAsia="zh-CN"/>
        </w:rPr>
        <w:t>三楼</w:t>
      </w:r>
    </w:p>
    <w:p w14:paraId="28EBD1BB">
      <w:pPr>
        <w:widowControl/>
        <w:shd w:val="clear" w:color="auto" w:fill="FFFFFF"/>
        <w:spacing w:line="578" w:lineRule="exact"/>
        <w:ind w:firstLine="643" w:firstLineChars="200"/>
        <w:jc w:val="left"/>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p>
    <w:p w14:paraId="1610BA11">
      <w:pPr>
        <w:spacing w:line="578" w:lineRule="exact"/>
        <w:ind w:firstLine="643" w:firstLineChars="200"/>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2FAA60B2">
      <w:pPr>
        <w:spacing w:line="578" w:lineRule="exact"/>
        <w:ind w:firstLine="643" w:firstLineChars="200"/>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206ED402">
      <w:pPr>
        <w:spacing w:line="578" w:lineRule="exact"/>
        <w:ind w:firstLine="643" w:firstLineChars="200"/>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60E64AF7">
      <w:pPr>
        <w:spacing w:line="578" w:lineRule="exact"/>
        <w:ind w:firstLine="643" w:firstLineChars="200"/>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090C751D">
      <w:pPr>
        <w:spacing w:line="578" w:lineRule="exact"/>
        <w:ind w:firstLine="643" w:firstLineChars="200"/>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1B456C05">
      <w:pPr>
        <w:spacing w:line="578" w:lineRule="exact"/>
        <w:ind w:firstLine="643" w:firstLineChars="200"/>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0EDE3DBF">
      <w:pPr>
        <w:pStyle w:val="16"/>
        <w:ind w:firstLine="642"/>
        <w:rPr>
          <w:rFonts w:hint="default" w:ascii="仿宋_GB2312" w:eastAsia="仿宋_GB2312"/>
          <w:b/>
          <w:sz w:val="32"/>
          <w:szCs w:val="32"/>
          <w:lang w:val="en-US" w:eastAsia="zh-CN"/>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6F328B27">
      <w:pPr>
        <w:spacing w:line="578" w:lineRule="exact"/>
        <w:ind w:firstLine="643" w:firstLineChars="200"/>
        <w:rPr>
          <w:rFonts w:ascii="仿宋_GB2312" w:eastAsia="仿宋_GB2312"/>
          <w:b/>
          <w:sz w:val="32"/>
          <w:szCs w:val="32"/>
        </w:rPr>
      </w:pPr>
    </w:p>
    <w:p w14:paraId="5D2ABDD4">
      <w:pPr>
        <w:pStyle w:val="16"/>
        <w:rPr>
          <w:rFonts w:ascii="仿宋_GB2312" w:eastAsia="仿宋_GB2312"/>
          <w:b/>
          <w:sz w:val="32"/>
          <w:szCs w:val="32"/>
        </w:rPr>
      </w:pPr>
    </w:p>
    <w:p w14:paraId="47F67E1B">
      <w:pPr>
        <w:pStyle w:val="16"/>
        <w:rPr>
          <w:rFonts w:ascii="仿宋_GB2312" w:eastAsia="仿宋_GB2312"/>
          <w:b/>
          <w:sz w:val="32"/>
          <w:szCs w:val="32"/>
        </w:rPr>
      </w:pPr>
    </w:p>
    <w:p w14:paraId="121D6920">
      <w:pPr>
        <w:pStyle w:val="16"/>
        <w:rPr>
          <w:rFonts w:ascii="仿宋_GB2312" w:eastAsia="仿宋_GB2312"/>
          <w:b/>
          <w:sz w:val="32"/>
          <w:szCs w:val="32"/>
        </w:rPr>
      </w:pPr>
    </w:p>
    <w:p w14:paraId="4198AAF3">
      <w:pPr>
        <w:pStyle w:val="16"/>
        <w:rPr>
          <w:rFonts w:ascii="仿宋_GB2312" w:eastAsia="仿宋_GB2312"/>
          <w:b/>
          <w:sz w:val="32"/>
          <w:szCs w:val="32"/>
        </w:rPr>
      </w:pPr>
    </w:p>
    <w:p w14:paraId="68A5E7A6">
      <w:pPr>
        <w:pStyle w:val="16"/>
        <w:rPr>
          <w:rFonts w:ascii="仿宋_GB2312" w:eastAsia="仿宋_GB2312"/>
          <w:b/>
          <w:sz w:val="32"/>
          <w:szCs w:val="32"/>
        </w:rPr>
      </w:pPr>
    </w:p>
    <w:p w14:paraId="794E6999">
      <w:pPr>
        <w:pStyle w:val="16"/>
        <w:rPr>
          <w:rFonts w:ascii="仿宋_GB2312" w:eastAsia="仿宋_GB2312"/>
          <w:b/>
          <w:sz w:val="32"/>
          <w:szCs w:val="32"/>
        </w:rPr>
      </w:pPr>
    </w:p>
    <w:p w14:paraId="4A122486">
      <w:pPr>
        <w:pStyle w:val="16"/>
        <w:rPr>
          <w:rFonts w:ascii="仿宋_GB2312" w:eastAsia="仿宋_GB2312"/>
          <w:b/>
          <w:sz w:val="32"/>
          <w:szCs w:val="32"/>
        </w:rPr>
      </w:pPr>
    </w:p>
    <w:p w14:paraId="5BE24E3F">
      <w:pPr>
        <w:pStyle w:val="16"/>
        <w:rPr>
          <w:rFonts w:ascii="仿宋_GB2312" w:eastAsia="仿宋_GB2312"/>
          <w:b/>
          <w:sz w:val="32"/>
          <w:szCs w:val="32"/>
        </w:rPr>
      </w:pPr>
    </w:p>
    <w:p w14:paraId="66FEBBC7">
      <w:pPr>
        <w:pStyle w:val="16"/>
        <w:rPr>
          <w:rFonts w:ascii="仿宋_GB2312" w:eastAsia="仿宋_GB2312"/>
          <w:b/>
          <w:sz w:val="32"/>
          <w:szCs w:val="32"/>
        </w:rPr>
      </w:pPr>
    </w:p>
    <w:p w14:paraId="3779665C">
      <w:pPr>
        <w:pStyle w:val="16"/>
        <w:rPr>
          <w:rFonts w:ascii="仿宋_GB2312" w:eastAsia="仿宋_GB2312"/>
          <w:b/>
          <w:sz w:val="32"/>
          <w:szCs w:val="32"/>
        </w:rPr>
      </w:pPr>
    </w:p>
    <w:p w14:paraId="2A02DDC4">
      <w:pPr>
        <w:pStyle w:val="16"/>
        <w:rPr>
          <w:rFonts w:ascii="仿宋_GB2312" w:eastAsia="仿宋_GB2312"/>
          <w:b/>
          <w:sz w:val="32"/>
          <w:szCs w:val="32"/>
        </w:rPr>
      </w:pPr>
    </w:p>
    <w:p w14:paraId="027FE644">
      <w:pPr>
        <w:pStyle w:val="16"/>
        <w:rPr>
          <w:rFonts w:ascii="仿宋_GB2312" w:eastAsia="仿宋_GB2312"/>
          <w:b/>
          <w:sz w:val="32"/>
          <w:szCs w:val="32"/>
        </w:rPr>
      </w:pPr>
    </w:p>
    <w:p w14:paraId="0886E174">
      <w:pPr>
        <w:pStyle w:val="16"/>
        <w:rPr>
          <w:rFonts w:ascii="仿宋_GB2312" w:eastAsia="仿宋_GB2312"/>
          <w:b/>
          <w:sz w:val="32"/>
          <w:szCs w:val="32"/>
        </w:rPr>
      </w:pPr>
    </w:p>
    <w:p w14:paraId="22678CBE">
      <w:pPr>
        <w:pStyle w:val="16"/>
        <w:rPr>
          <w:rFonts w:ascii="仿宋_GB2312" w:eastAsia="仿宋_GB2312"/>
          <w:b/>
          <w:sz w:val="32"/>
          <w:szCs w:val="32"/>
        </w:rPr>
      </w:pPr>
    </w:p>
    <w:p w14:paraId="4516E048">
      <w:pPr>
        <w:pStyle w:val="16"/>
        <w:rPr>
          <w:rFonts w:ascii="仿宋_GB2312" w:eastAsia="仿宋_GB2312"/>
          <w:b/>
          <w:sz w:val="32"/>
          <w:szCs w:val="32"/>
        </w:rPr>
      </w:pPr>
    </w:p>
    <w:p w14:paraId="146940F9">
      <w:pPr>
        <w:pStyle w:val="16"/>
        <w:rPr>
          <w:rFonts w:ascii="仿宋_GB2312" w:eastAsia="仿宋_GB2312"/>
          <w:b/>
          <w:sz w:val="32"/>
          <w:szCs w:val="32"/>
        </w:rPr>
      </w:pPr>
    </w:p>
    <w:p w14:paraId="31240420">
      <w:pPr>
        <w:pStyle w:val="16"/>
        <w:rPr>
          <w:rFonts w:ascii="仿宋_GB2312" w:eastAsia="仿宋_GB2312"/>
          <w:b/>
          <w:sz w:val="32"/>
          <w:szCs w:val="32"/>
        </w:rPr>
      </w:pPr>
    </w:p>
    <w:p w14:paraId="0D3AFD47">
      <w:pPr>
        <w:pStyle w:val="16"/>
        <w:rPr>
          <w:rFonts w:ascii="仿宋_GB2312" w:eastAsia="仿宋_GB2312"/>
          <w:b/>
          <w:sz w:val="32"/>
          <w:szCs w:val="32"/>
        </w:rPr>
      </w:pPr>
    </w:p>
    <w:p w14:paraId="0F1262D3">
      <w:pPr>
        <w:pStyle w:val="16"/>
        <w:rPr>
          <w:rFonts w:ascii="仿宋_GB2312" w:eastAsia="仿宋_GB2312"/>
          <w:b/>
          <w:sz w:val="32"/>
          <w:szCs w:val="32"/>
        </w:rPr>
      </w:pPr>
    </w:p>
    <w:p w14:paraId="58EEE0BF">
      <w:pPr>
        <w:pStyle w:val="16"/>
        <w:rPr>
          <w:rFonts w:ascii="仿宋_GB2312" w:eastAsia="仿宋_GB2312"/>
          <w:b/>
          <w:sz w:val="32"/>
          <w:szCs w:val="32"/>
        </w:rPr>
      </w:pPr>
    </w:p>
    <w:p w14:paraId="4BBAE687">
      <w:pPr>
        <w:pStyle w:val="16"/>
        <w:rPr>
          <w:rFonts w:ascii="仿宋_GB2312" w:eastAsia="仿宋_GB2312"/>
          <w:b/>
          <w:sz w:val="32"/>
          <w:szCs w:val="32"/>
        </w:rPr>
      </w:pPr>
    </w:p>
    <w:p w14:paraId="2B622F3C">
      <w:pPr>
        <w:pStyle w:val="16"/>
        <w:rPr>
          <w:rFonts w:ascii="仿宋_GB2312" w:eastAsia="仿宋_GB2312"/>
          <w:b/>
          <w:sz w:val="32"/>
          <w:szCs w:val="32"/>
        </w:rPr>
      </w:pPr>
    </w:p>
    <w:p w14:paraId="1C03EA0D">
      <w:pPr>
        <w:pStyle w:val="16"/>
        <w:rPr>
          <w:rFonts w:ascii="仿宋_GB2312" w:eastAsia="仿宋_GB2312"/>
          <w:b/>
          <w:sz w:val="32"/>
          <w:szCs w:val="32"/>
        </w:rPr>
      </w:pPr>
    </w:p>
    <w:p w14:paraId="68CF4F4B">
      <w:pPr>
        <w:pStyle w:val="16"/>
        <w:rPr>
          <w:rFonts w:ascii="仿宋_GB2312" w:eastAsia="仿宋_GB2312"/>
          <w:b/>
          <w:sz w:val="32"/>
          <w:szCs w:val="32"/>
        </w:rPr>
      </w:pPr>
    </w:p>
    <w:p w14:paraId="46F31190">
      <w:pPr>
        <w:pStyle w:val="16"/>
        <w:rPr>
          <w:rFonts w:ascii="仿宋_GB2312" w:eastAsia="仿宋_GB2312"/>
          <w:b/>
          <w:sz w:val="32"/>
          <w:szCs w:val="32"/>
        </w:rPr>
      </w:pPr>
    </w:p>
    <w:p w14:paraId="21885ECD">
      <w:pPr>
        <w:pStyle w:val="16"/>
        <w:rPr>
          <w:rFonts w:ascii="仿宋_GB2312" w:eastAsia="仿宋_GB2312"/>
          <w:b/>
          <w:sz w:val="32"/>
          <w:szCs w:val="32"/>
        </w:rPr>
      </w:pPr>
    </w:p>
    <w:p w14:paraId="075ADB8B">
      <w:pPr>
        <w:pStyle w:val="16"/>
        <w:rPr>
          <w:rFonts w:ascii="仿宋_GB2312" w:eastAsia="仿宋_GB2312"/>
          <w:b/>
          <w:sz w:val="32"/>
          <w:szCs w:val="32"/>
        </w:rPr>
      </w:pPr>
    </w:p>
    <w:p w14:paraId="7647B20B">
      <w:pPr>
        <w:pStyle w:val="16"/>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7"/>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7"/>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16"/>
      </w:pPr>
    </w:p>
    <w:p w14:paraId="4E7ADA2F">
      <w:pPr>
        <w:pStyle w:val="16"/>
      </w:pPr>
    </w:p>
    <w:p w14:paraId="2F733C50">
      <w:pPr>
        <w:pStyle w:val="16"/>
      </w:pPr>
    </w:p>
    <w:p w14:paraId="482202A0">
      <w:pPr>
        <w:pStyle w:val="16"/>
      </w:pPr>
    </w:p>
    <w:p w14:paraId="77B89AB5">
      <w:pPr>
        <w:pStyle w:val="16"/>
      </w:pPr>
    </w:p>
    <w:p w14:paraId="6F50AE0C">
      <w:pPr>
        <w:pStyle w:val="16"/>
      </w:pPr>
    </w:p>
    <w:p w14:paraId="73DAE2E9">
      <w:pPr>
        <w:pStyle w:val="16"/>
      </w:pPr>
    </w:p>
    <w:p w14:paraId="5906C354">
      <w:pPr>
        <w:pStyle w:val="16"/>
      </w:pPr>
    </w:p>
    <w:p w14:paraId="6B90A9E2">
      <w:pPr>
        <w:pStyle w:val="16"/>
      </w:pPr>
    </w:p>
    <w:p w14:paraId="490A6E64">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三）</w:t>
      </w: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30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lang w:val="en-US" w:eastAsia="zh-CN"/>
                <w14:textFill>
                  <w14:solidFill>
                    <w14:schemeClr w14:val="tx1"/>
                  </w14:solidFill>
                </w14:textFill>
              </w:rPr>
              <w:t>3</w:t>
            </w:r>
            <w:r>
              <w:rPr>
                <w:rFonts w:hint="eastAsia" w:ascii="宋体" w:hAnsi="宋体" w:cs="宋体"/>
                <w:color w:val="000000" w:themeColor="text1"/>
                <w:szCs w:val="21"/>
                <w:u w:val="single"/>
                <w14:textFill>
                  <w14:solidFill>
                    <w14:schemeClr w14:val="tx1"/>
                  </w14:solidFill>
                </w14:textFill>
              </w:rPr>
              <w:t xml:space="preserve">0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p w14:paraId="4E5B2375">
            <w:pPr>
              <w:pStyle w:val="16"/>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满足采购文件要求以清单总项目数为评标基准价，得30分，其余投标人得分按照以下公式计算：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5157" w:type="dxa"/>
            <w:vAlign w:val="center"/>
          </w:tcPr>
          <w:p w14:paraId="0FE4FD8F">
            <w:pPr>
              <w:spacing w:before="120" w:after="120" w:line="360" w:lineRule="auto"/>
              <w:rPr>
                <w:rFonts w:hint="eastAsia" w:ascii="宋体" w:hAnsi="宋体" w:cs="宋体"/>
                <w:color w:val="FF0000"/>
                <w:szCs w:val="21"/>
              </w:rPr>
            </w:pPr>
            <w:r>
              <w:rPr>
                <w:rFonts w:hint="eastAsia" w:ascii="宋体" w:hAnsi="宋体" w:cs="宋体"/>
                <w:color w:val="FF0000"/>
                <w:szCs w:val="21"/>
              </w:rPr>
              <w:t>报价得分=（清单内最低价个数/清单总项目数）* 30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0分）</w:t>
            </w:r>
          </w:p>
        </w:tc>
        <w:tc>
          <w:tcPr>
            <w:tcW w:w="5157" w:type="dxa"/>
          </w:tcPr>
          <w:p w14:paraId="43B4BAB1">
            <w:pPr>
              <w:keepNext w:val="0"/>
              <w:keepLines w:val="0"/>
              <w:widowControl/>
              <w:suppressLineNumbers w:val="0"/>
              <w:jc w:val="left"/>
            </w:pPr>
            <w:r>
              <w:rPr>
                <w:rStyle w:val="12"/>
                <w:rFonts w:ascii="宋体" w:hAnsi="宋体" w:eastAsia="宋体" w:cs="宋体"/>
                <w:kern w:val="0"/>
                <w:sz w:val="24"/>
                <w:szCs w:val="24"/>
                <w:lang w:val="en-US" w:eastAsia="zh-CN" w:bidi="ar"/>
              </w:rPr>
              <w:t>优质（20-30分）</w:t>
            </w:r>
            <w:r>
              <w:rPr>
                <w:rFonts w:ascii="宋体" w:hAnsi="宋体" w:eastAsia="宋体" w:cs="宋体"/>
                <w:kern w:val="0"/>
                <w:sz w:val="24"/>
                <w:szCs w:val="24"/>
                <w:lang w:val="en-US" w:eastAsia="zh-CN" w:bidi="ar"/>
              </w:rPr>
              <w:t>：样品材质优良、做工精细、结构合理、安全防护性能强，完全符合医用使用标准及采购需求，整体质量优异。</w:t>
            </w:r>
          </w:p>
          <w:p w14:paraId="0CF571B3">
            <w:pPr>
              <w:keepNext w:val="0"/>
              <w:keepLines w:val="0"/>
              <w:widowControl/>
              <w:suppressLineNumbers w:val="0"/>
              <w:jc w:val="left"/>
            </w:pPr>
            <w:r>
              <w:rPr>
                <w:rStyle w:val="12"/>
                <w:rFonts w:ascii="宋体" w:hAnsi="宋体" w:eastAsia="宋体" w:cs="宋体"/>
                <w:kern w:val="0"/>
                <w:sz w:val="24"/>
                <w:szCs w:val="24"/>
                <w:lang w:val="en-US" w:eastAsia="zh-CN" w:bidi="ar"/>
              </w:rPr>
              <w:t>良好（10-20分）</w:t>
            </w:r>
            <w:r>
              <w:rPr>
                <w:rFonts w:ascii="宋体" w:hAnsi="宋体" w:eastAsia="宋体" w:cs="宋体"/>
                <w:kern w:val="0"/>
                <w:sz w:val="24"/>
                <w:szCs w:val="24"/>
                <w:lang w:val="en-US" w:eastAsia="zh-CN" w:bidi="ar"/>
              </w:rPr>
              <w:t>：样品材质、做工较好，各项指标满足采购基本要求，无明显缺陷，整体质量良好。</w:t>
            </w:r>
          </w:p>
          <w:p w14:paraId="46C7B816">
            <w:pPr>
              <w:keepNext w:val="0"/>
              <w:keepLines w:val="0"/>
              <w:widowControl/>
              <w:suppressLineNumbers w:val="0"/>
              <w:jc w:val="left"/>
            </w:pPr>
            <w:r>
              <w:rPr>
                <w:rStyle w:val="12"/>
                <w:rFonts w:ascii="宋体" w:hAnsi="宋体" w:eastAsia="宋体" w:cs="宋体"/>
                <w:kern w:val="0"/>
                <w:sz w:val="24"/>
                <w:szCs w:val="24"/>
                <w:lang w:val="en-US" w:eastAsia="zh-CN" w:bidi="ar"/>
              </w:rPr>
              <w:t>合格（</w:t>
            </w:r>
            <w:r>
              <w:rPr>
                <w:rStyle w:val="12"/>
                <w:rFonts w:hint="eastAsia" w:ascii="宋体" w:hAnsi="宋体" w:eastAsia="宋体" w:cs="宋体"/>
                <w:kern w:val="0"/>
                <w:sz w:val="24"/>
                <w:szCs w:val="24"/>
                <w:lang w:val="en-US" w:eastAsia="zh-CN" w:bidi="ar"/>
              </w:rPr>
              <w:t>1</w:t>
            </w:r>
            <w:r>
              <w:rPr>
                <w:rStyle w:val="12"/>
                <w:rFonts w:ascii="宋体" w:hAnsi="宋体" w:eastAsia="宋体" w:cs="宋体"/>
                <w:kern w:val="0"/>
                <w:sz w:val="24"/>
                <w:szCs w:val="24"/>
                <w:lang w:val="en-US" w:eastAsia="zh-CN" w:bidi="ar"/>
              </w:rPr>
              <w:t>-10分）</w:t>
            </w:r>
            <w:r>
              <w:rPr>
                <w:rFonts w:ascii="宋体" w:hAnsi="宋体" w:eastAsia="宋体" w:cs="宋体"/>
                <w:kern w:val="0"/>
                <w:sz w:val="24"/>
                <w:szCs w:val="24"/>
                <w:lang w:val="en-US" w:eastAsia="zh-CN" w:bidi="ar"/>
              </w:rPr>
              <w:t>：样品基本满足采购要求，做工、材质一般，存在轻微瑕疵但不影响正常使用。</w:t>
            </w:r>
          </w:p>
          <w:p w14:paraId="3F69F003">
            <w:pPr>
              <w:keepNext w:val="0"/>
              <w:keepLines w:val="0"/>
              <w:widowControl/>
              <w:suppressLineNumbers w:val="0"/>
              <w:jc w:val="left"/>
              <w:rPr>
                <w:rFonts w:hint="eastAsia" w:ascii="宋体" w:hAnsi="宋体" w:cs="宋体" w:eastAsiaTheme="minorEastAsia"/>
                <w:color w:val="000000" w:themeColor="text1"/>
                <w:szCs w:val="21"/>
                <w14:textFill>
                  <w14:solidFill>
                    <w14:schemeClr w14:val="tx1"/>
                  </w14:solidFill>
                </w14:textFill>
              </w:rPr>
            </w:pPr>
            <w:r>
              <w:rPr>
                <w:rStyle w:val="12"/>
                <w:rFonts w:ascii="宋体" w:hAnsi="宋体" w:eastAsia="宋体" w:cs="宋体"/>
                <w:kern w:val="0"/>
                <w:sz w:val="24"/>
                <w:szCs w:val="24"/>
                <w:lang w:val="en-US" w:eastAsia="zh-CN" w:bidi="ar"/>
              </w:rPr>
              <w:t>不合格（0分）</w:t>
            </w:r>
            <w:r>
              <w:rPr>
                <w:rFonts w:ascii="宋体" w:hAnsi="宋体" w:eastAsia="宋体" w:cs="宋体"/>
                <w:kern w:val="0"/>
                <w:sz w:val="24"/>
                <w:szCs w:val="24"/>
                <w:lang w:val="en-US" w:eastAsia="zh-CN" w:bidi="ar"/>
              </w:rPr>
              <w:t>：样品不满足采购核心需求、存在明显质量缺陷或不符合使用标准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w:t>
            </w:r>
            <w:r>
              <w:rPr>
                <w:rFonts w:hint="eastAsia" w:ascii="宋体" w:hAnsi="宋体" w:cs="宋体"/>
                <w:color w:val="000000" w:themeColor="text1"/>
                <w:kern w:val="0"/>
                <w:szCs w:val="21"/>
                <w:lang w:val="en-US" w:eastAsia="zh-CN"/>
                <w14:textFill>
                  <w14:solidFill>
                    <w14:schemeClr w14:val="tx1"/>
                  </w14:solidFill>
                </w14:textFill>
              </w:rPr>
              <w:t>同类利器盒、医疗废物容器等</w:t>
            </w:r>
            <w:r>
              <w:rPr>
                <w:rFonts w:hint="eastAsia" w:ascii="宋体" w:hAnsi="宋体" w:cs="宋体"/>
                <w:color w:val="000000" w:themeColor="text1"/>
                <w:kern w:val="0"/>
                <w:szCs w:val="21"/>
                <w14:textFill>
                  <w14:solidFill>
                    <w14:schemeClr w14:val="tx1"/>
                  </w14:solidFill>
                </w14:textFill>
              </w:rPr>
              <w:t>项目业绩，每提供一份业绩得1分，本项最多得5分。（标书中附业绩合同复印件</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无合同不得分</w:t>
            </w:r>
            <w:r>
              <w:rPr>
                <w:rFonts w:hint="eastAsia" w:ascii="宋体" w:hAnsi="宋体" w:cs="宋体"/>
                <w:color w:val="000000" w:themeColor="text1"/>
                <w:kern w:val="0"/>
                <w:szCs w:val="21"/>
                <w14:textFill>
                  <w14:solidFill>
                    <w14:schemeClr w14:val="tx1"/>
                  </w14:solidFill>
                </w14:textFill>
              </w:rPr>
              <w:t>）</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w:t>
            </w:r>
            <w:r>
              <w:rPr>
                <w:rFonts w:hint="eastAsia" w:ascii="宋体" w:hAnsi="宋体" w:cs="宋体"/>
                <w:color w:val="000000" w:themeColor="text1"/>
                <w:szCs w:val="21"/>
                <w:lang w:val="en-US" w:eastAsia="zh-CN"/>
                <w14:textFill>
                  <w14:solidFill>
                    <w14:schemeClr w14:val="tx1"/>
                  </w14:solidFill>
                </w14:textFill>
              </w:rPr>
              <w:t>实施方案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56EB384">
            <w:pPr>
              <w:keepNext w:val="0"/>
              <w:keepLines w:val="0"/>
              <w:widowControl/>
              <w:suppressLineNumbers w:val="0"/>
              <w:jc w:val="left"/>
              <w:rPr>
                <w:rFonts w:hint="default"/>
                <w:lang w:val="en-US"/>
              </w:rPr>
            </w:pPr>
            <w:r>
              <w:rPr>
                <w:rFonts w:ascii="宋体" w:hAnsi="宋体" w:eastAsia="宋体" w:cs="宋体"/>
                <w:kern w:val="0"/>
                <w:sz w:val="24"/>
                <w:szCs w:val="24"/>
                <w:lang w:val="en-US" w:eastAsia="zh-CN" w:bidi="ar"/>
              </w:rPr>
              <w:t>针对投标人提交的全套服务实施方案，结合本项目医用耗材采购的特殊性，从供货配送、履约保障、质量售后、应急服务、验收配合、退换货服务等维度综合评审，</w:t>
            </w:r>
            <w:r>
              <w:rPr>
                <w:rFonts w:hint="eastAsia" w:ascii="宋体" w:hAnsi="宋体" w:eastAsia="宋体" w:cs="宋体"/>
                <w:kern w:val="0"/>
                <w:sz w:val="24"/>
                <w:szCs w:val="24"/>
                <w:lang w:val="en-US" w:eastAsia="zh-CN" w:bidi="ar"/>
              </w:rPr>
              <w:t>在</w:t>
            </w:r>
            <w:r>
              <w:rPr>
                <w:rFonts w:ascii="宋体" w:hAnsi="宋体" w:eastAsia="宋体" w:cs="宋体"/>
                <w:kern w:val="0"/>
                <w:sz w:val="24"/>
                <w:szCs w:val="24"/>
                <w:lang w:val="en-US" w:eastAsia="zh-CN" w:bidi="ar"/>
              </w:rPr>
              <w:t>0-30分</w:t>
            </w:r>
            <w:r>
              <w:rPr>
                <w:rFonts w:hint="eastAsia" w:ascii="宋体" w:hAnsi="宋体" w:eastAsia="宋体" w:cs="宋体"/>
                <w:kern w:val="0"/>
                <w:sz w:val="24"/>
                <w:szCs w:val="24"/>
                <w:lang w:val="en-US" w:eastAsia="zh-CN" w:bidi="ar"/>
              </w:rPr>
              <w:t>内打分</w:t>
            </w:r>
          </w:p>
        </w:tc>
      </w:tr>
    </w:tbl>
    <w:p w14:paraId="2BCF4EB9">
      <w:pPr>
        <w:pStyle w:val="16"/>
      </w:pPr>
    </w:p>
    <w:p w14:paraId="4073EF44">
      <w:pPr>
        <w:pStyle w:val="16"/>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16"/>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微软雅黑" w:eastAsia="微软雅黑"/>
          <w:color w:val="000000"/>
          <w:sz w:val="44"/>
          <w:szCs w:val="44"/>
        </w:rPr>
      </w:pPr>
      <w:r>
        <w:rPr>
          <w:rFonts w:ascii="微软雅黑" w:eastAsia="微软雅黑"/>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微软雅黑" w:eastAsia="微软雅黑"/>
          <w:color w:val="000000"/>
          <w:sz w:val="44"/>
          <w:szCs w:val="44"/>
        </w:rPr>
      </w:pPr>
      <w:r>
        <w:rPr>
          <w:rFonts w:hint="eastAsia" w:ascii="微软雅黑" w:eastAsia="微软雅黑"/>
          <w:color w:val="000000"/>
          <w:sz w:val="44"/>
          <w:szCs w:val="44"/>
        </w:rPr>
        <w:t>采购公告名称</w:t>
      </w:r>
    </w:p>
    <w:p w14:paraId="53987910">
      <w:pPr>
        <w:jc w:val="center"/>
        <w:rPr>
          <w:rFonts w:ascii="微软雅黑" w:eastAsia="微软雅黑"/>
          <w:color w:val="000000"/>
          <w:sz w:val="44"/>
          <w:szCs w:val="44"/>
        </w:rPr>
      </w:pPr>
    </w:p>
    <w:p w14:paraId="78453007">
      <w:pPr>
        <w:jc w:val="center"/>
        <w:rPr>
          <w:rFonts w:hint="eastAsia" w:ascii="宋体" w:hAnsi="宋体"/>
          <w:b/>
          <w:color w:val="000000"/>
          <w:sz w:val="32"/>
          <w:szCs w:val="32"/>
        </w:rPr>
      </w:pPr>
      <w:r>
        <w:rPr>
          <w:rFonts w:hint="eastAsia" w:ascii="微软雅黑" w:eastAsia="微软雅黑"/>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16"/>
        <w:rPr>
          <w:rFonts w:hint="eastAsia" w:ascii="宋体" w:hAnsi="宋体"/>
          <w:b/>
          <w:color w:val="000000"/>
          <w:sz w:val="32"/>
          <w:szCs w:val="32"/>
        </w:rPr>
      </w:pPr>
    </w:p>
    <w:p w14:paraId="68701517">
      <w:pPr>
        <w:pStyle w:val="16"/>
        <w:rPr>
          <w:rFonts w:hint="eastAsia" w:ascii="宋体" w:hAnsi="宋体"/>
          <w:b/>
          <w:color w:val="000000"/>
          <w:sz w:val="32"/>
          <w:szCs w:val="32"/>
        </w:rPr>
      </w:pPr>
    </w:p>
    <w:p w14:paraId="5045E849">
      <w:pPr>
        <w:pStyle w:val="16"/>
        <w:rPr>
          <w:rFonts w:hint="eastAsia" w:ascii="宋体" w:hAnsi="宋体"/>
          <w:b/>
          <w:color w:val="000000"/>
          <w:sz w:val="32"/>
          <w:szCs w:val="32"/>
        </w:rPr>
      </w:pPr>
    </w:p>
    <w:p w14:paraId="750305DE">
      <w:pPr>
        <w:pStyle w:val="16"/>
        <w:rPr>
          <w:rFonts w:hint="eastAsia" w:ascii="宋体" w:hAnsi="宋体"/>
          <w:b/>
          <w:color w:val="000000"/>
          <w:sz w:val="32"/>
          <w:szCs w:val="32"/>
        </w:rPr>
      </w:pPr>
    </w:p>
    <w:p w14:paraId="47B29B5C">
      <w:pPr>
        <w:pStyle w:val="16"/>
        <w:rPr>
          <w:rFonts w:hint="eastAsia" w:ascii="宋体" w:hAnsi="宋体"/>
          <w:b/>
          <w:color w:val="000000"/>
          <w:sz w:val="32"/>
          <w:szCs w:val="32"/>
        </w:rPr>
      </w:pPr>
    </w:p>
    <w:p w14:paraId="33DEE400">
      <w:pPr>
        <w:pStyle w:val="16"/>
        <w:rPr>
          <w:rFonts w:hint="eastAsia" w:ascii="宋体" w:hAnsi="宋体"/>
          <w:b/>
          <w:color w:val="000000"/>
          <w:sz w:val="32"/>
          <w:szCs w:val="32"/>
        </w:rPr>
      </w:pPr>
    </w:p>
    <w:p w14:paraId="43F06FC7">
      <w:pPr>
        <w:pStyle w:val="16"/>
        <w:rPr>
          <w:rFonts w:hint="eastAsia" w:ascii="宋体" w:hAnsi="宋体"/>
          <w:b/>
          <w:color w:val="000000"/>
          <w:sz w:val="32"/>
          <w:szCs w:val="32"/>
        </w:rPr>
      </w:pPr>
    </w:p>
    <w:p w14:paraId="6E57D998">
      <w:pPr>
        <w:pStyle w:val="16"/>
        <w:rPr>
          <w:rFonts w:hint="eastAsia" w:ascii="宋体" w:hAnsi="宋体"/>
          <w:b/>
          <w:color w:val="000000"/>
          <w:sz w:val="32"/>
          <w:szCs w:val="32"/>
        </w:rPr>
      </w:pPr>
    </w:p>
    <w:p w14:paraId="0534AA52">
      <w:pPr>
        <w:pStyle w:val="16"/>
        <w:rPr>
          <w:rFonts w:hint="eastAsia" w:ascii="宋体" w:hAnsi="宋体"/>
          <w:b/>
          <w:color w:val="000000"/>
          <w:sz w:val="32"/>
          <w:szCs w:val="32"/>
        </w:rPr>
      </w:pPr>
    </w:p>
    <w:p w14:paraId="71F7BD35">
      <w:pPr>
        <w:jc w:val="center"/>
        <w:rPr>
          <w:rFonts w:ascii="微软雅黑" w:eastAsia="微软雅黑"/>
          <w:color w:val="000000"/>
          <w:sz w:val="36"/>
          <w:szCs w:val="36"/>
        </w:rPr>
      </w:pPr>
      <w:r>
        <w:rPr>
          <w:rFonts w:hint="eastAsia" w:ascii="微软雅黑" w:eastAsia="微软雅黑"/>
          <w:color w:val="000000"/>
          <w:sz w:val="36"/>
          <w:szCs w:val="36"/>
        </w:rPr>
        <w:t>响应文件组成</w:t>
      </w:r>
    </w:p>
    <w:tbl>
      <w:tblPr>
        <w:tblStyle w:val="9"/>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r>
              <w:rPr>
                <w:rFonts w:hint="eastAsia" w:ascii="仿宋" w:hAnsi="仿宋" w:eastAsia="仿宋"/>
                <w:b/>
                <w:color w:val="C00000"/>
                <w:sz w:val="22"/>
                <w:szCs w:val="21"/>
              </w:rPr>
              <w:t>不得缺项空项，且必须有</w:t>
            </w:r>
            <w:r>
              <w:rPr>
                <w:rFonts w:hint="eastAsia" w:ascii="仿宋" w:hAnsi="仿宋" w:eastAsia="仿宋"/>
                <w:b/>
                <w:color w:val="C00000"/>
                <w:sz w:val="22"/>
                <w:szCs w:val="21"/>
                <w:lang w:val="en-US" w:eastAsia="zh-CN"/>
              </w:rPr>
              <w:t>规格型号、</w:t>
            </w:r>
            <w:r>
              <w:rPr>
                <w:rFonts w:hint="eastAsia" w:ascii="仿宋" w:hAnsi="仿宋" w:eastAsia="仿宋"/>
                <w:b/>
                <w:color w:val="C00000"/>
                <w:sz w:val="22"/>
                <w:szCs w:val="21"/>
              </w:rPr>
              <w:t>单价、总价</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484A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8" w:hRule="exact"/>
          <w:jc w:val="center"/>
        </w:trPr>
        <w:tc>
          <w:tcPr>
            <w:tcW w:w="659" w:type="dxa"/>
            <w:tcBorders>
              <w:top w:val="single" w:color="auto" w:sz="4" w:space="0"/>
              <w:bottom w:val="single" w:color="auto" w:sz="4" w:space="0"/>
            </w:tcBorders>
            <w:vAlign w:val="center"/>
          </w:tcPr>
          <w:p w14:paraId="0F91F49E">
            <w:pPr>
              <w:jc w:val="center"/>
              <w:rPr>
                <w:rFonts w:hint="eastAsia"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6</w:t>
            </w:r>
          </w:p>
        </w:tc>
        <w:tc>
          <w:tcPr>
            <w:tcW w:w="3685" w:type="dxa"/>
            <w:tcBorders>
              <w:top w:val="single" w:color="auto" w:sz="4" w:space="0"/>
              <w:bottom w:val="single" w:color="auto" w:sz="4" w:space="0"/>
            </w:tcBorders>
            <w:vAlign w:val="center"/>
          </w:tcPr>
          <w:p w14:paraId="3CDDE6C9">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产品资质材料</w:t>
            </w:r>
          </w:p>
        </w:tc>
        <w:tc>
          <w:tcPr>
            <w:tcW w:w="5229" w:type="dxa"/>
            <w:tcBorders>
              <w:top w:val="single" w:color="auto" w:sz="4" w:space="0"/>
              <w:bottom w:val="single" w:color="auto" w:sz="4" w:space="0"/>
            </w:tcBorders>
            <w:vAlign w:val="center"/>
          </w:tcPr>
          <w:p w14:paraId="3C7DA3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ascii="Symbol" w:hAnsi="Symbol" w:eastAsia="Symbol" w:cs="Symbol"/>
                <w:sz w:val="24"/>
              </w:rPr>
              <w:t>·</w:t>
            </w:r>
            <w:r>
              <w:rPr>
                <w:rFonts w:hint="eastAsia" w:ascii="宋体" w:hAnsi="宋体" w:eastAsia="宋体" w:cs="宋体"/>
                <w:sz w:val="24"/>
              </w:rPr>
              <w:t xml:space="preserve">  </w:t>
            </w:r>
            <w:r>
              <w:rPr>
                <w:color w:val="1F2329"/>
                <w:sz w:val="24"/>
                <w:szCs w:val="24"/>
                <w:bdr w:val="none" w:color="auto" w:sz="0" w:space="0"/>
              </w:rPr>
              <w:t>产品一类医疗器械备案信息表（NMPA 国家药监局备案）</w:t>
            </w:r>
          </w:p>
          <w:p w14:paraId="401019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default" w:ascii="Symbol" w:hAnsi="Symbol" w:eastAsia="Symbol" w:cs="Symbol"/>
                <w:sz w:val="24"/>
              </w:rPr>
              <w:t>·</w:t>
            </w:r>
            <w:r>
              <w:rPr>
                <w:rFonts w:hint="eastAsia" w:ascii="宋体" w:hAnsi="宋体" w:eastAsia="宋体" w:cs="宋体"/>
                <w:sz w:val="24"/>
              </w:rPr>
              <w:t xml:space="preserve">  </w:t>
            </w:r>
            <w:r>
              <w:rPr>
                <w:color w:val="1F2329"/>
                <w:sz w:val="24"/>
                <w:szCs w:val="24"/>
                <w:bdr w:val="none" w:color="auto" w:sz="0" w:space="0"/>
              </w:rPr>
              <w:t xml:space="preserve">第三方检测报告：符合 </w:t>
            </w:r>
            <w:r>
              <w:rPr>
                <w:rStyle w:val="12"/>
                <w:color w:val="1F2329"/>
                <w:sz w:val="24"/>
                <w:szCs w:val="24"/>
                <w:bdr w:val="none" w:color="auto" w:sz="0" w:space="0"/>
              </w:rPr>
              <w:t>HJ 421-2008《医疗废物专用包装物、容器标准》、YY/T 1778.1 医用锐器盒</w:t>
            </w:r>
            <w:r>
              <w:rPr>
                <w:color w:val="1F2329"/>
                <w:sz w:val="24"/>
                <w:szCs w:val="24"/>
                <w:bdr w:val="none" w:color="auto" w:sz="0" w:space="0"/>
              </w:rPr>
              <w:t xml:space="preserve"> 国标检测（防穿刺、防渗漏、跌落试验）</w:t>
            </w:r>
          </w:p>
          <w:p w14:paraId="57F405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default" w:ascii="Symbol" w:hAnsi="Symbol" w:eastAsia="Symbol" w:cs="Symbol"/>
                <w:sz w:val="24"/>
              </w:rPr>
              <w:t>·</w:t>
            </w:r>
            <w:r>
              <w:rPr>
                <w:rFonts w:hint="eastAsia" w:ascii="宋体" w:hAnsi="宋体" w:eastAsia="宋体" w:cs="宋体"/>
                <w:sz w:val="24"/>
              </w:rPr>
              <w:t xml:space="preserve">  </w:t>
            </w:r>
            <w:r>
              <w:rPr>
                <w:color w:val="1F2329"/>
                <w:sz w:val="24"/>
                <w:szCs w:val="24"/>
                <w:bdr w:val="none" w:color="auto" w:sz="0" w:space="0"/>
              </w:rPr>
              <w:t>产品合格证、出厂检验报告</w:t>
            </w:r>
          </w:p>
          <w:p w14:paraId="00C18A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b/>
                <w:color w:val="C00000"/>
                <w:sz w:val="22"/>
                <w:szCs w:val="21"/>
              </w:rPr>
            </w:pPr>
            <w:r>
              <w:rPr>
                <w:rFonts w:hint="default" w:ascii="Symbol" w:hAnsi="Symbol" w:eastAsia="Symbol" w:cs="Symbol"/>
                <w:sz w:val="24"/>
              </w:rPr>
              <w:t>·</w:t>
            </w:r>
            <w:r>
              <w:rPr>
                <w:rFonts w:hint="eastAsia" w:ascii="宋体" w:hAnsi="宋体" w:eastAsia="宋体" w:cs="宋体"/>
                <w:sz w:val="24"/>
              </w:rPr>
              <w:t xml:space="preserve">  </w:t>
            </w:r>
            <w:r>
              <w:rPr>
                <w:color w:val="1F2329"/>
                <w:sz w:val="24"/>
                <w:szCs w:val="24"/>
                <w:bdr w:val="none" w:color="auto" w:sz="0" w:space="0"/>
              </w:rPr>
              <w:t>环评 / 环保相关检测</w:t>
            </w: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default" w:ascii="仿宋" w:hAnsi="仿宋" w:eastAsia="仿宋" w:cs="宋体"/>
                <w:b/>
                <w:bCs/>
                <w:color w:val="C00000"/>
                <w:kern w:val="0"/>
                <w:sz w:val="22"/>
                <w:szCs w:val="21"/>
                <w:lang w:val="en-US" w:eastAsia="zh-CN"/>
              </w:rPr>
            </w:pPr>
            <w:r>
              <w:rPr>
                <w:rFonts w:hint="eastAsia" w:ascii="仿宋" w:hAnsi="仿宋" w:eastAsia="仿宋" w:cs="宋体"/>
                <w:b/>
                <w:bCs/>
                <w:color w:val="C00000"/>
                <w:kern w:val="0"/>
                <w:sz w:val="22"/>
                <w:szCs w:val="21"/>
                <w:lang w:val="en-US" w:eastAsia="zh-CN"/>
              </w:rPr>
              <w:t>服务实施方案</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rPr>
            </w:pPr>
            <w:r>
              <w:rPr>
                <w:rFonts w:hint="eastAsia" w:ascii="仿宋" w:hAnsi="仿宋" w:eastAsia="仿宋"/>
                <w:b/>
                <w:color w:val="C00000"/>
                <w:sz w:val="22"/>
                <w:szCs w:val="18"/>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16"/>
        <w:rPr>
          <w:rFonts w:ascii="仿宋_GB2312" w:eastAsia="仿宋_GB2312"/>
          <w:color w:val="000000"/>
          <w:sz w:val="28"/>
          <w:szCs w:val="28"/>
        </w:rPr>
      </w:pPr>
    </w:p>
    <w:p w14:paraId="53E89895">
      <w:pPr>
        <w:pStyle w:val="16"/>
        <w:rPr>
          <w:rFonts w:ascii="仿宋_GB2312" w:eastAsia="仿宋_GB2312"/>
          <w:color w:val="000000"/>
          <w:sz w:val="28"/>
          <w:szCs w:val="28"/>
        </w:rPr>
      </w:pPr>
    </w:p>
    <w:p w14:paraId="0E284860">
      <w:pPr>
        <w:pStyle w:val="16"/>
        <w:rPr>
          <w:rFonts w:ascii="仿宋_GB2312" w:eastAsia="仿宋_GB2312"/>
          <w:color w:val="000000"/>
          <w:sz w:val="28"/>
          <w:szCs w:val="28"/>
        </w:rPr>
      </w:pPr>
    </w:p>
    <w:p w14:paraId="0F55A925">
      <w:pPr>
        <w:pStyle w:val="16"/>
        <w:rPr>
          <w:rFonts w:ascii="仿宋_GB2312" w:eastAsia="仿宋_GB2312"/>
          <w:color w:val="000000"/>
          <w:sz w:val="28"/>
          <w:szCs w:val="28"/>
        </w:rPr>
      </w:pPr>
    </w:p>
    <w:p w14:paraId="5F2852BA">
      <w:pPr>
        <w:pStyle w:val="16"/>
        <w:rPr>
          <w:rFonts w:ascii="仿宋_GB2312" w:eastAsia="仿宋_GB2312"/>
          <w:color w:val="000000"/>
          <w:sz w:val="28"/>
          <w:szCs w:val="28"/>
        </w:rPr>
      </w:pPr>
    </w:p>
    <w:p w14:paraId="521CF9D9">
      <w:pPr>
        <w:spacing w:line="500" w:lineRule="exact"/>
        <w:rPr>
          <w:rFonts w:ascii="微软雅黑" w:eastAsia="微软雅黑"/>
          <w:color w:val="000000"/>
          <w:sz w:val="44"/>
          <w:szCs w:val="44"/>
        </w:rPr>
      </w:pPr>
      <w:r>
        <w:rPr>
          <w:rFonts w:hint="eastAsia" w:ascii="黑体" w:eastAsia="黑体"/>
          <w:color w:val="000000"/>
          <w:sz w:val="32"/>
          <w:szCs w:val="32"/>
        </w:rPr>
        <w:t xml:space="preserve">附件1                </w:t>
      </w:r>
      <w:r>
        <w:rPr>
          <w:rFonts w:hint="eastAsia" w:ascii="微软雅黑" w:eastAsia="微软雅黑"/>
          <w:color w:val="000000"/>
          <w:sz w:val="44"/>
          <w:szCs w:val="44"/>
        </w:rPr>
        <w:t>目  录</w:t>
      </w:r>
    </w:p>
    <w:p w14:paraId="644B5BA2">
      <w:pPr>
        <w:spacing w:line="500" w:lineRule="exact"/>
        <w:rPr>
          <w:rFonts w:ascii="微软雅黑" w:eastAsia="微软雅黑"/>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304219257"/>
      <w:bookmarkStart w:id="1" w:name="_Toc320878640"/>
      <w:bookmarkStart w:id="2" w:name="_Toc9548"/>
      <w:bookmarkStart w:id="3" w:name="_Toc261708863"/>
      <w:bookmarkStart w:id="4" w:name="_Toc17030"/>
      <w:bookmarkStart w:id="5" w:name="_Toc258360158"/>
      <w:bookmarkStart w:id="6" w:name="_Toc258333636"/>
      <w:bookmarkStart w:id="7" w:name="_Toc258360269"/>
      <w:bookmarkStart w:id="8" w:name="_Toc15313"/>
      <w:bookmarkStart w:id="9" w:name="_Toc248896063"/>
      <w:bookmarkStart w:id="10" w:name="_Toc258354146"/>
      <w:bookmarkStart w:id="11" w:name="_Toc10762"/>
      <w:bookmarkStart w:id="12" w:name="_Toc337554724"/>
      <w:bookmarkStart w:id="13" w:name="_Toc337475854"/>
      <w:bookmarkStart w:id="14" w:name="_Toc219626747"/>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16"/>
        <w:rPr>
          <w:rFonts w:hint="eastAsia" w:ascii="黑体" w:hAnsi="宋体" w:eastAsia="黑体" w:cs="宋体"/>
          <w:b/>
          <w:color w:val="000000"/>
          <w:sz w:val="32"/>
          <w:szCs w:val="32"/>
        </w:rPr>
      </w:pPr>
    </w:p>
    <w:p w14:paraId="3FBAAB68">
      <w:pPr>
        <w:pStyle w:val="16"/>
        <w:rPr>
          <w:rFonts w:hint="eastAsia" w:ascii="黑体" w:hAnsi="宋体" w:eastAsia="黑体" w:cs="宋体"/>
          <w:b/>
          <w:color w:val="000000"/>
          <w:sz w:val="32"/>
          <w:szCs w:val="32"/>
        </w:rPr>
      </w:pPr>
    </w:p>
    <w:p w14:paraId="407B74F8">
      <w:pPr>
        <w:pStyle w:val="16"/>
        <w:rPr>
          <w:rFonts w:hint="eastAsia" w:ascii="黑体" w:hAnsi="宋体" w:eastAsia="黑体" w:cs="宋体"/>
          <w:b/>
          <w:color w:val="000000"/>
          <w:sz w:val="32"/>
          <w:szCs w:val="32"/>
        </w:rPr>
      </w:pPr>
    </w:p>
    <w:p w14:paraId="570D0EA4">
      <w:pPr>
        <w:pStyle w:val="16"/>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微软雅黑" w:eastAsia="微软雅黑"/>
          <w:color w:val="000000"/>
          <w:sz w:val="44"/>
          <w:szCs w:val="44"/>
        </w:rPr>
      </w:pPr>
    </w:p>
    <w:p w14:paraId="7BFB5D7E">
      <w:pPr>
        <w:spacing w:line="480" w:lineRule="exact"/>
        <w:jc w:val="center"/>
        <w:rPr>
          <w:rFonts w:ascii="微软雅黑" w:eastAsia="微软雅黑"/>
          <w:color w:val="000000"/>
          <w:sz w:val="44"/>
          <w:szCs w:val="44"/>
        </w:rPr>
      </w:pPr>
    </w:p>
    <w:p w14:paraId="1A010ABF">
      <w:pPr>
        <w:spacing w:line="480" w:lineRule="exact"/>
        <w:jc w:val="center"/>
        <w:rPr>
          <w:rFonts w:ascii="微软雅黑" w:eastAsia="微软雅黑"/>
          <w:color w:val="000000"/>
          <w:sz w:val="44"/>
          <w:szCs w:val="44"/>
        </w:rPr>
      </w:pPr>
    </w:p>
    <w:p w14:paraId="0F213FED">
      <w:pPr>
        <w:pStyle w:val="16"/>
        <w:rPr>
          <w:rFonts w:ascii="微软雅黑" w:eastAsia="微软雅黑"/>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16"/>
        <w:rPr>
          <w:rFonts w:ascii="微软雅黑" w:eastAsia="微软雅黑"/>
          <w:color w:val="000000"/>
          <w:sz w:val="44"/>
          <w:szCs w:val="44"/>
        </w:rPr>
      </w:pPr>
    </w:p>
    <w:p w14:paraId="76C6FE79">
      <w:pPr>
        <w:pStyle w:val="16"/>
        <w:rPr>
          <w:rFonts w:ascii="微软雅黑" w:eastAsia="黑体"/>
          <w:color w:val="000000"/>
          <w:sz w:val="44"/>
          <w:szCs w:val="44"/>
        </w:rPr>
      </w:pPr>
      <w:r>
        <w:rPr>
          <w:rFonts w:hint="eastAsia" w:ascii="黑体" w:eastAsia="黑体"/>
          <w:color w:val="000000"/>
          <w:sz w:val="32"/>
          <w:szCs w:val="32"/>
        </w:rPr>
        <w:t>附件2</w:t>
      </w:r>
    </w:p>
    <w:p w14:paraId="7A0E3975">
      <w:pPr>
        <w:pStyle w:val="16"/>
        <w:jc w:val="center"/>
        <w:rPr>
          <w:rFonts w:ascii="黑体" w:eastAsia="黑体"/>
          <w:color w:val="000000"/>
          <w:sz w:val="32"/>
          <w:szCs w:val="32"/>
        </w:rPr>
      </w:pPr>
      <w:r>
        <w:rPr>
          <w:rFonts w:hint="eastAsia" w:ascii="黑体" w:eastAsia="黑体"/>
          <w:color w:val="000000"/>
          <w:sz w:val="32"/>
          <w:szCs w:val="32"/>
        </w:rPr>
        <w:t>报价表</w:t>
      </w:r>
    </w:p>
    <w:tbl>
      <w:tblPr>
        <w:tblStyle w:val="9"/>
        <w:tblW w:w="8600" w:type="dxa"/>
        <w:tblInd w:w="-379" w:type="dxa"/>
        <w:tblLayout w:type="fixed"/>
        <w:tblCellMar>
          <w:top w:w="0" w:type="dxa"/>
          <w:left w:w="108" w:type="dxa"/>
          <w:bottom w:w="0" w:type="dxa"/>
          <w:right w:w="108" w:type="dxa"/>
        </w:tblCellMar>
      </w:tblPr>
      <w:tblGrid>
        <w:gridCol w:w="850"/>
        <w:gridCol w:w="1150"/>
        <w:gridCol w:w="3645"/>
        <w:gridCol w:w="870"/>
        <w:gridCol w:w="2085"/>
      </w:tblGrid>
      <w:tr w14:paraId="4715726E">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E49FE5">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序号</w:t>
            </w:r>
          </w:p>
        </w:tc>
        <w:tc>
          <w:tcPr>
            <w:tcW w:w="1150" w:type="dxa"/>
            <w:tcBorders>
              <w:top w:val="single" w:color="000000" w:sz="4" w:space="0"/>
              <w:left w:val="single" w:color="000000" w:sz="4" w:space="0"/>
              <w:bottom w:val="single" w:color="000000" w:sz="4" w:space="0"/>
              <w:right w:val="single" w:color="000000" w:sz="4" w:space="0"/>
            </w:tcBorders>
            <w:vAlign w:val="center"/>
          </w:tcPr>
          <w:p w14:paraId="759EAAF8">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产品名称</w:t>
            </w:r>
          </w:p>
        </w:tc>
        <w:tc>
          <w:tcPr>
            <w:tcW w:w="3645" w:type="dxa"/>
            <w:tcBorders>
              <w:top w:val="single" w:color="000000" w:sz="4" w:space="0"/>
              <w:left w:val="single" w:color="000000" w:sz="4" w:space="0"/>
              <w:bottom w:val="single" w:color="000000" w:sz="4" w:space="0"/>
              <w:right w:val="single" w:color="000000" w:sz="4" w:space="0"/>
            </w:tcBorders>
            <w:vAlign w:val="center"/>
          </w:tcPr>
          <w:p w14:paraId="340773D7">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规格型号</w:t>
            </w:r>
          </w:p>
        </w:tc>
        <w:tc>
          <w:tcPr>
            <w:tcW w:w="870" w:type="dxa"/>
            <w:tcBorders>
              <w:top w:val="single" w:color="000000" w:sz="4" w:space="0"/>
              <w:left w:val="single" w:color="000000" w:sz="4" w:space="0"/>
              <w:bottom w:val="single" w:color="000000" w:sz="4" w:space="0"/>
              <w:right w:val="single" w:color="000000" w:sz="4" w:space="0"/>
            </w:tcBorders>
            <w:vAlign w:val="center"/>
          </w:tcPr>
          <w:p w14:paraId="17345B0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单位</w:t>
            </w:r>
          </w:p>
        </w:tc>
        <w:tc>
          <w:tcPr>
            <w:tcW w:w="2085" w:type="dxa"/>
            <w:tcBorders>
              <w:top w:val="single" w:color="000000" w:sz="4" w:space="0"/>
              <w:left w:val="single" w:color="000000" w:sz="4" w:space="0"/>
              <w:bottom w:val="single" w:color="000000" w:sz="4" w:space="0"/>
              <w:right w:val="single" w:color="000000" w:sz="4" w:space="0"/>
            </w:tcBorders>
            <w:vAlign w:val="center"/>
          </w:tcPr>
          <w:p w14:paraId="2E0EB59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单价</w:t>
            </w:r>
          </w:p>
        </w:tc>
      </w:tr>
      <w:tr w14:paraId="3C13FB74">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66A6B7">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693B539">
            <w:pPr>
              <w:widowControl/>
              <w:jc w:val="center"/>
              <w:textAlignment w:val="center"/>
              <w:rPr>
                <w:rFonts w:hint="eastAsia" w:ascii="宋体" w:hAnsi="宋体" w:eastAsia="宋体" w:cs="宋体"/>
                <w:b/>
                <w:bCs/>
                <w:color w:val="000000"/>
                <w:kern w:val="0"/>
                <w:sz w:val="32"/>
                <w:szCs w:val="32"/>
                <w:lang w:bidi="ar"/>
              </w:rPr>
            </w:pPr>
          </w:p>
        </w:tc>
        <w:tc>
          <w:tcPr>
            <w:tcW w:w="3645" w:type="dxa"/>
            <w:tcBorders>
              <w:top w:val="single" w:color="000000" w:sz="4" w:space="0"/>
              <w:left w:val="single" w:color="000000" w:sz="4" w:space="0"/>
              <w:bottom w:val="single" w:color="000000" w:sz="4" w:space="0"/>
              <w:right w:val="single" w:color="000000" w:sz="4" w:space="0"/>
            </w:tcBorders>
            <w:vAlign w:val="center"/>
          </w:tcPr>
          <w:p w14:paraId="58E4D01C">
            <w:pPr>
              <w:widowControl/>
              <w:jc w:val="center"/>
              <w:textAlignment w:val="center"/>
              <w:rPr>
                <w:rFonts w:hint="eastAsia" w:ascii="宋体" w:hAnsi="宋体" w:eastAsia="宋体" w:cs="宋体"/>
                <w:b/>
                <w:bCs/>
                <w:color w:val="000000"/>
                <w:kern w:val="0"/>
                <w:sz w:val="32"/>
                <w:szCs w:val="32"/>
                <w:lang w:bidi="ar"/>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1E999188">
            <w:pPr>
              <w:widowControl/>
              <w:jc w:val="center"/>
              <w:textAlignment w:val="center"/>
              <w:rPr>
                <w:rFonts w:hint="eastAsia" w:ascii="宋体" w:hAnsi="宋体" w:eastAsia="宋体" w:cs="宋体"/>
                <w:b/>
                <w:bCs/>
                <w:color w:val="000000"/>
                <w:kern w:val="0"/>
                <w:sz w:val="32"/>
                <w:szCs w:val="32"/>
                <w:lang w:bidi="ar"/>
              </w:rPr>
            </w:pPr>
          </w:p>
        </w:tc>
        <w:tc>
          <w:tcPr>
            <w:tcW w:w="2085" w:type="dxa"/>
            <w:tcBorders>
              <w:top w:val="single" w:color="000000" w:sz="4" w:space="0"/>
              <w:left w:val="single" w:color="000000" w:sz="4" w:space="0"/>
              <w:bottom w:val="single" w:color="000000" w:sz="4" w:space="0"/>
              <w:right w:val="single" w:color="000000" w:sz="4" w:space="0"/>
            </w:tcBorders>
            <w:vAlign w:val="center"/>
          </w:tcPr>
          <w:p w14:paraId="4616FB61">
            <w:pPr>
              <w:widowControl/>
              <w:jc w:val="center"/>
              <w:textAlignment w:val="center"/>
              <w:rPr>
                <w:rFonts w:hint="eastAsia" w:ascii="宋体" w:hAnsi="宋体" w:eastAsia="宋体" w:cs="宋体"/>
                <w:b/>
                <w:bCs/>
                <w:color w:val="000000"/>
                <w:kern w:val="0"/>
                <w:sz w:val="32"/>
                <w:szCs w:val="32"/>
                <w:lang w:bidi="ar"/>
              </w:rPr>
            </w:pPr>
          </w:p>
        </w:tc>
      </w:tr>
      <w:tr w14:paraId="6AE352D3">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14867749">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4B97FA0E">
            <w:pPr>
              <w:widowControl/>
              <w:jc w:val="center"/>
              <w:textAlignment w:val="center"/>
              <w:rPr>
                <w:rFonts w:hint="eastAsia" w:ascii="宋体" w:hAnsi="宋体" w:eastAsia="宋体" w:cs="宋体"/>
                <w:b/>
                <w:bCs/>
                <w:color w:val="000000"/>
                <w:kern w:val="0"/>
                <w:sz w:val="32"/>
                <w:szCs w:val="32"/>
                <w:lang w:bidi="ar"/>
              </w:rPr>
            </w:pPr>
          </w:p>
        </w:tc>
        <w:tc>
          <w:tcPr>
            <w:tcW w:w="3645" w:type="dxa"/>
            <w:tcBorders>
              <w:top w:val="single" w:color="000000" w:sz="4" w:space="0"/>
              <w:left w:val="single" w:color="000000" w:sz="4" w:space="0"/>
              <w:bottom w:val="single" w:color="000000" w:sz="4" w:space="0"/>
              <w:right w:val="single" w:color="000000" w:sz="4" w:space="0"/>
            </w:tcBorders>
            <w:vAlign w:val="center"/>
          </w:tcPr>
          <w:p w14:paraId="1C28DCF8">
            <w:pPr>
              <w:widowControl/>
              <w:jc w:val="center"/>
              <w:textAlignment w:val="center"/>
              <w:rPr>
                <w:rFonts w:hint="eastAsia" w:ascii="宋体" w:hAnsi="宋体" w:eastAsia="宋体" w:cs="宋体"/>
                <w:b/>
                <w:bCs/>
                <w:color w:val="000000"/>
                <w:kern w:val="0"/>
                <w:sz w:val="32"/>
                <w:szCs w:val="32"/>
                <w:lang w:bidi="ar"/>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21F16951">
            <w:pPr>
              <w:widowControl/>
              <w:jc w:val="center"/>
              <w:textAlignment w:val="center"/>
              <w:rPr>
                <w:rFonts w:hint="eastAsia" w:ascii="宋体" w:hAnsi="宋体" w:eastAsia="宋体" w:cs="宋体"/>
                <w:b/>
                <w:bCs/>
                <w:color w:val="000000"/>
                <w:kern w:val="0"/>
                <w:sz w:val="32"/>
                <w:szCs w:val="32"/>
                <w:lang w:bidi="ar"/>
              </w:rPr>
            </w:pPr>
          </w:p>
        </w:tc>
        <w:tc>
          <w:tcPr>
            <w:tcW w:w="2085" w:type="dxa"/>
            <w:tcBorders>
              <w:top w:val="single" w:color="000000" w:sz="4" w:space="0"/>
              <w:left w:val="single" w:color="000000" w:sz="4" w:space="0"/>
              <w:bottom w:val="single" w:color="000000" w:sz="4" w:space="0"/>
              <w:right w:val="single" w:color="000000" w:sz="4" w:space="0"/>
            </w:tcBorders>
            <w:vAlign w:val="center"/>
          </w:tcPr>
          <w:p w14:paraId="3E9893FE">
            <w:pPr>
              <w:widowControl/>
              <w:jc w:val="center"/>
              <w:textAlignment w:val="center"/>
              <w:rPr>
                <w:rFonts w:hint="eastAsia" w:ascii="宋体" w:hAnsi="宋体" w:eastAsia="宋体" w:cs="宋体"/>
                <w:b/>
                <w:bCs/>
                <w:color w:val="000000"/>
                <w:kern w:val="0"/>
                <w:sz w:val="32"/>
                <w:szCs w:val="32"/>
                <w:lang w:bidi="ar"/>
              </w:rPr>
            </w:pPr>
          </w:p>
        </w:tc>
      </w:tr>
      <w:tr w14:paraId="584298DA">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1A0E98D4">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0455DAB0">
            <w:pPr>
              <w:widowControl/>
              <w:jc w:val="center"/>
              <w:textAlignment w:val="center"/>
              <w:rPr>
                <w:rFonts w:hint="eastAsia" w:ascii="宋体" w:hAnsi="宋体" w:eastAsia="宋体" w:cs="宋体"/>
                <w:b/>
                <w:bCs/>
                <w:color w:val="000000"/>
                <w:kern w:val="0"/>
                <w:sz w:val="32"/>
                <w:szCs w:val="32"/>
                <w:lang w:bidi="ar"/>
              </w:rPr>
            </w:pPr>
          </w:p>
        </w:tc>
        <w:tc>
          <w:tcPr>
            <w:tcW w:w="3645" w:type="dxa"/>
            <w:tcBorders>
              <w:top w:val="single" w:color="000000" w:sz="4" w:space="0"/>
              <w:left w:val="single" w:color="000000" w:sz="4" w:space="0"/>
              <w:bottom w:val="single" w:color="000000" w:sz="4" w:space="0"/>
              <w:right w:val="single" w:color="000000" w:sz="4" w:space="0"/>
            </w:tcBorders>
            <w:vAlign w:val="center"/>
          </w:tcPr>
          <w:p w14:paraId="0D55D20E">
            <w:pPr>
              <w:widowControl/>
              <w:jc w:val="center"/>
              <w:textAlignment w:val="center"/>
              <w:rPr>
                <w:rFonts w:hint="eastAsia" w:ascii="宋体" w:hAnsi="宋体" w:eastAsia="宋体" w:cs="宋体"/>
                <w:b/>
                <w:bCs/>
                <w:color w:val="000000"/>
                <w:kern w:val="0"/>
                <w:sz w:val="32"/>
                <w:szCs w:val="32"/>
                <w:lang w:bidi="ar"/>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0DEB6F5F">
            <w:pPr>
              <w:widowControl/>
              <w:jc w:val="center"/>
              <w:textAlignment w:val="center"/>
              <w:rPr>
                <w:rFonts w:hint="eastAsia" w:ascii="宋体" w:hAnsi="宋体" w:eastAsia="宋体" w:cs="宋体"/>
                <w:b/>
                <w:bCs/>
                <w:color w:val="000000"/>
                <w:kern w:val="0"/>
                <w:sz w:val="32"/>
                <w:szCs w:val="32"/>
                <w:lang w:bidi="ar"/>
              </w:rPr>
            </w:pPr>
          </w:p>
        </w:tc>
        <w:tc>
          <w:tcPr>
            <w:tcW w:w="2085" w:type="dxa"/>
            <w:tcBorders>
              <w:top w:val="single" w:color="000000" w:sz="4" w:space="0"/>
              <w:left w:val="single" w:color="000000" w:sz="4" w:space="0"/>
              <w:bottom w:val="single" w:color="000000" w:sz="4" w:space="0"/>
              <w:right w:val="single" w:color="000000" w:sz="4" w:space="0"/>
            </w:tcBorders>
            <w:vAlign w:val="center"/>
          </w:tcPr>
          <w:p w14:paraId="451626CA">
            <w:pPr>
              <w:widowControl/>
              <w:jc w:val="center"/>
              <w:textAlignment w:val="center"/>
              <w:rPr>
                <w:rFonts w:hint="eastAsia" w:ascii="宋体" w:hAnsi="宋体" w:eastAsia="宋体" w:cs="宋体"/>
                <w:b/>
                <w:bCs/>
                <w:color w:val="000000"/>
                <w:kern w:val="0"/>
                <w:sz w:val="32"/>
                <w:szCs w:val="32"/>
                <w:lang w:bidi="ar"/>
              </w:rPr>
            </w:pPr>
          </w:p>
        </w:tc>
      </w:tr>
      <w:tr w14:paraId="3E43F87D">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6DE30FA9">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5251818">
            <w:pPr>
              <w:widowControl/>
              <w:jc w:val="center"/>
              <w:textAlignment w:val="center"/>
              <w:rPr>
                <w:rFonts w:hint="eastAsia" w:ascii="宋体" w:hAnsi="宋体" w:eastAsia="宋体" w:cs="宋体"/>
                <w:b/>
                <w:bCs/>
                <w:color w:val="000000"/>
                <w:kern w:val="0"/>
                <w:sz w:val="32"/>
                <w:szCs w:val="32"/>
                <w:lang w:bidi="ar"/>
              </w:rPr>
            </w:pPr>
          </w:p>
        </w:tc>
        <w:tc>
          <w:tcPr>
            <w:tcW w:w="3645" w:type="dxa"/>
            <w:tcBorders>
              <w:top w:val="single" w:color="000000" w:sz="4" w:space="0"/>
              <w:left w:val="single" w:color="000000" w:sz="4" w:space="0"/>
              <w:bottom w:val="single" w:color="000000" w:sz="4" w:space="0"/>
              <w:right w:val="single" w:color="000000" w:sz="4" w:space="0"/>
            </w:tcBorders>
            <w:vAlign w:val="center"/>
          </w:tcPr>
          <w:p w14:paraId="759F7124">
            <w:pPr>
              <w:widowControl/>
              <w:jc w:val="center"/>
              <w:textAlignment w:val="center"/>
              <w:rPr>
                <w:rFonts w:hint="eastAsia" w:ascii="宋体" w:hAnsi="宋体" w:eastAsia="宋体" w:cs="宋体"/>
                <w:b/>
                <w:bCs/>
                <w:color w:val="000000"/>
                <w:kern w:val="0"/>
                <w:sz w:val="32"/>
                <w:szCs w:val="32"/>
                <w:lang w:bidi="ar"/>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23DC8F02">
            <w:pPr>
              <w:widowControl/>
              <w:jc w:val="center"/>
              <w:textAlignment w:val="center"/>
              <w:rPr>
                <w:rFonts w:hint="eastAsia" w:ascii="宋体" w:hAnsi="宋体" w:eastAsia="宋体" w:cs="宋体"/>
                <w:b/>
                <w:bCs/>
                <w:color w:val="000000"/>
                <w:kern w:val="0"/>
                <w:sz w:val="32"/>
                <w:szCs w:val="32"/>
                <w:lang w:bidi="ar"/>
              </w:rPr>
            </w:pPr>
          </w:p>
        </w:tc>
        <w:tc>
          <w:tcPr>
            <w:tcW w:w="2085" w:type="dxa"/>
            <w:tcBorders>
              <w:top w:val="single" w:color="000000" w:sz="4" w:space="0"/>
              <w:left w:val="single" w:color="000000" w:sz="4" w:space="0"/>
              <w:bottom w:val="single" w:color="000000" w:sz="4" w:space="0"/>
              <w:right w:val="single" w:color="000000" w:sz="4" w:space="0"/>
            </w:tcBorders>
            <w:vAlign w:val="center"/>
          </w:tcPr>
          <w:p w14:paraId="79545EA4">
            <w:pPr>
              <w:widowControl/>
              <w:jc w:val="center"/>
              <w:textAlignment w:val="center"/>
              <w:rPr>
                <w:rFonts w:hint="eastAsia" w:ascii="宋体" w:hAnsi="宋体" w:eastAsia="宋体" w:cs="宋体"/>
                <w:b/>
                <w:bCs/>
                <w:color w:val="000000"/>
                <w:kern w:val="0"/>
                <w:sz w:val="32"/>
                <w:szCs w:val="32"/>
                <w:lang w:bidi="ar"/>
              </w:rPr>
            </w:pPr>
          </w:p>
        </w:tc>
      </w:tr>
      <w:tr w14:paraId="2ED86BB2">
        <w:tblPrEx>
          <w:tblCellMar>
            <w:top w:w="0" w:type="dxa"/>
            <w:left w:w="108" w:type="dxa"/>
            <w:bottom w:w="0" w:type="dxa"/>
            <w:right w:w="108" w:type="dxa"/>
          </w:tblCellMar>
        </w:tblPrEx>
        <w:trPr>
          <w:trHeight w:val="810" w:hRule="atLeast"/>
        </w:trPr>
        <w:tc>
          <w:tcPr>
            <w:tcW w:w="8600" w:type="dxa"/>
            <w:gridSpan w:val="5"/>
            <w:tcBorders>
              <w:top w:val="single" w:color="000000" w:sz="4" w:space="0"/>
              <w:left w:val="single" w:color="000000" w:sz="4" w:space="0"/>
              <w:bottom w:val="single" w:color="000000" w:sz="4" w:space="0"/>
              <w:right w:val="single" w:color="000000" w:sz="4" w:space="0"/>
            </w:tcBorders>
            <w:vAlign w:val="center"/>
          </w:tcPr>
          <w:p w14:paraId="1927CA97">
            <w:pPr>
              <w:widowControl/>
              <w:jc w:val="center"/>
              <w:textAlignment w:val="center"/>
              <w:rPr>
                <w:rFonts w:hint="default"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合计总价：</w:t>
            </w:r>
            <w:bookmarkStart w:id="15" w:name="_GoBack"/>
            <w:bookmarkEnd w:id="15"/>
          </w:p>
        </w:tc>
      </w:tr>
    </w:tbl>
    <w:p w14:paraId="5D3E75FF">
      <w:pPr>
        <w:pStyle w:val="16"/>
        <w:rPr>
          <w:rFonts w:ascii="黑体" w:eastAsia="黑体"/>
          <w:color w:val="000000"/>
          <w:sz w:val="32"/>
          <w:szCs w:val="32"/>
        </w:rPr>
      </w:pPr>
    </w:p>
    <w:p w14:paraId="2599CAE2">
      <w:pPr>
        <w:pStyle w:val="16"/>
        <w:rPr>
          <w:rFonts w:ascii="黑体" w:eastAsia="黑体"/>
          <w:color w:val="000000"/>
          <w:sz w:val="32"/>
          <w:szCs w:val="32"/>
        </w:rPr>
      </w:pPr>
    </w:p>
    <w:p w14:paraId="0B02726C">
      <w:pPr>
        <w:pStyle w:val="16"/>
        <w:rPr>
          <w:rFonts w:ascii="黑体" w:eastAsia="黑体"/>
          <w:color w:val="000000"/>
          <w:sz w:val="32"/>
          <w:szCs w:val="32"/>
        </w:rPr>
      </w:pPr>
    </w:p>
    <w:p w14:paraId="5F5BF10E">
      <w:pPr>
        <w:pStyle w:val="16"/>
        <w:rPr>
          <w:rFonts w:ascii="黑体" w:eastAsia="黑体"/>
          <w:color w:val="000000"/>
          <w:sz w:val="32"/>
          <w:szCs w:val="32"/>
        </w:rPr>
      </w:pPr>
    </w:p>
    <w:p w14:paraId="72DA934A">
      <w:pPr>
        <w:pStyle w:val="16"/>
        <w:rPr>
          <w:rFonts w:ascii="黑体" w:eastAsia="黑体"/>
          <w:color w:val="000000"/>
          <w:sz w:val="32"/>
          <w:szCs w:val="32"/>
        </w:rPr>
      </w:pPr>
    </w:p>
    <w:p w14:paraId="1EDFC026">
      <w:pPr>
        <w:pStyle w:val="16"/>
        <w:rPr>
          <w:rFonts w:ascii="黑体" w:eastAsia="黑体"/>
          <w:color w:val="000000"/>
          <w:sz w:val="32"/>
          <w:szCs w:val="32"/>
        </w:rPr>
      </w:pPr>
    </w:p>
    <w:p w14:paraId="3BAA7695">
      <w:pPr>
        <w:pStyle w:val="16"/>
        <w:rPr>
          <w:rFonts w:ascii="黑体" w:eastAsia="黑体"/>
          <w:color w:val="000000"/>
          <w:sz w:val="32"/>
          <w:szCs w:val="32"/>
        </w:rPr>
      </w:pPr>
    </w:p>
    <w:p w14:paraId="3263FB3B">
      <w:pPr>
        <w:pStyle w:val="16"/>
        <w:rPr>
          <w:rFonts w:ascii="黑体" w:eastAsia="黑体"/>
          <w:color w:val="000000"/>
          <w:sz w:val="32"/>
          <w:szCs w:val="32"/>
        </w:rPr>
      </w:pPr>
    </w:p>
    <w:p w14:paraId="110E46D7">
      <w:pPr>
        <w:pStyle w:val="16"/>
        <w:rPr>
          <w:rFonts w:ascii="黑体" w:eastAsia="黑体"/>
          <w:color w:val="000000"/>
          <w:sz w:val="32"/>
          <w:szCs w:val="32"/>
        </w:rPr>
      </w:pPr>
    </w:p>
    <w:p w14:paraId="7C0A21B9">
      <w:pPr>
        <w:pStyle w:val="16"/>
        <w:rPr>
          <w:rFonts w:ascii="黑体" w:eastAsia="黑体"/>
          <w:color w:val="000000"/>
          <w:sz w:val="32"/>
          <w:szCs w:val="32"/>
        </w:rPr>
      </w:pPr>
    </w:p>
    <w:p w14:paraId="71063EEF">
      <w:pPr>
        <w:pStyle w:val="16"/>
        <w:rPr>
          <w:rFonts w:ascii="黑体" w:eastAsia="黑体"/>
          <w:color w:val="000000"/>
          <w:sz w:val="32"/>
          <w:szCs w:val="32"/>
        </w:rPr>
      </w:pPr>
    </w:p>
    <w:p w14:paraId="597DE80A">
      <w:pPr>
        <w:pStyle w:val="16"/>
        <w:rPr>
          <w:rFonts w:ascii="黑体" w:eastAsia="黑体"/>
          <w:color w:val="000000"/>
          <w:sz w:val="32"/>
          <w:szCs w:val="32"/>
        </w:rPr>
      </w:pPr>
    </w:p>
    <w:p w14:paraId="3BB25E46">
      <w:pPr>
        <w:pStyle w:val="16"/>
        <w:rPr>
          <w:rFonts w:ascii="黑体" w:eastAsia="黑体"/>
          <w:color w:val="000000"/>
          <w:sz w:val="32"/>
          <w:szCs w:val="32"/>
        </w:rPr>
      </w:pPr>
    </w:p>
    <w:p w14:paraId="4CA8BD00">
      <w:pPr>
        <w:pStyle w:val="16"/>
        <w:rPr>
          <w:rFonts w:ascii="黑体" w:eastAsia="黑体"/>
          <w:color w:val="000000"/>
          <w:sz w:val="32"/>
          <w:szCs w:val="32"/>
        </w:rPr>
      </w:pPr>
    </w:p>
    <w:p w14:paraId="4F96BD4A">
      <w:pPr>
        <w:pStyle w:val="16"/>
        <w:rPr>
          <w:rFonts w:ascii="黑体" w:eastAsia="黑体"/>
          <w:color w:val="000000"/>
          <w:sz w:val="32"/>
          <w:szCs w:val="32"/>
        </w:rPr>
      </w:pPr>
    </w:p>
    <w:p w14:paraId="5049BE43">
      <w:pPr>
        <w:pStyle w:val="16"/>
        <w:rPr>
          <w:rFonts w:ascii="黑体" w:eastAsia="黑体"/>
          <w:color w:val="000000"/>
          <w:sz w:val="32"/>
          <w:szCs w:val="32"/>
        </w:rPr>
      </w:pPr>
    </w:p>
    <w:p w14:paraId="45908D0B">
      <w:pPr>
        <w:pStyle w:val="16"/>
        <w:rPr>
          <w:rFonts w:ascii="黑体" w:eastAsia="黑体"/>
          <w:color w:val="000000"/>
          <w:sz w:val="32"/>
          <w:szCs w:val="32"/>
        </w:rPr>
      </w:pPr>
    </w:p>
    <w:p w14:paraId="5E85ED53">
      <w:pPr>
        <w:pStyle w:val="16"/>
        <w:rPr>
          <w:rFonts w:ascii="黑体" w:eastAsia="黑体"/>
          <w:color w:val="000000"/>
          <w:sz w:val="32"/>
          <w:szCs w:val="32"/>
        </w:rPr>
      </w:pPr>
    </w:p>
    <w:p w14:paraId="0764610C">
      <w:pPr>
        <w:pStyle w:val="16"/>
        <w:rPr>
          <w:rFonts w:ascii="黑体" w:eastAsia="黑体"/>
          <w:color w:val="000000"/>
          <w:sz w:val="32"/>
          <w:szCs w:val="32"/>
        </w:rPr>
      </w:pPr>
    </w:p>
    <w:p w14:paraId="2252B45B">
      <w:pPr>
        <w:pStyle w:val="16"/>
        <w:rPr>
          <w:rFonts w:ascii="黑体" w:eastAsia="黑体"/>
          <w:color w:val="000000"/>
          <w:sz w:val="32"/>
          <w:szCs w:val="32"/>
        </w:rPr>
      </w:pPr>
    </w:p>
    <w:p w14:paraId="224E1CC0">
      <w:pPr>
        <w:pStyle w:val="16"/>
        <w:rPr>
          <w:rFonts w:ascii="黑体" w:eastAsia="黑体"/>
          <w:color w:val="000000"/>
          <w:sz w:val="32"/>
          <w:szCs w:val="32"/>
        </w:rPr>
      </w:pPr>
    </w:p>
    <w:p w14:paraId="1057C2D8">
      <w:pPr>
        <w:pStyle w:val="16"/>
        <w:rPr>
          <w:rFonts w:ascii="黑体" w:eastAsia="黑体"/>
          <w:color w:val="000000"/>
          <w:sz w:val="32"/>
          <w:szCs w:val="32"/>
        </w:rPr>
      </w:pPr>
    </w:p>
    <w:p w14:paraId="32E61968">
      <w:pPr>
        <w:pStyle w:val="16"/>
        <w:rPr>
          <w:rFonts w:ascii="黑体" w:eastAsia="黑体"/>
          <w:color w:val="000000"/>
          <w:sz w:val="32"/>
          <w:szCs w:val="32"/>
        </w:rPr>
      </w:pPr>
    </w:p>
    <w:p w14:paraId="2BD4CD48">
      <w:pPr>
        <w:pStyle w:val="16"/>
        <w:rPr>
          <w:rFonts w:ascii="黑体" w:eastAsia="黑体"/>
          <w:color w:val="000000"/>
          <w:sz w:val="32"/>
          <w:szCs w:val="32"/>
        </w:rPr>
      </w:pPr>
    </w:p>
    <w:p w14:paraId="0BDC105F">
      <w:pPr>
        <w:pStyle w:val="16"/>
        <w:rPr>
          <w:rFonts w:ascii="黑体" w:eastAsia="黑体"/>
          <w:color w:val="000000"/>
          <w:sz w:val="32"/>
          <w:szCs w:val="32"/>
        </w:rPr>
      </w:pPr>
    </w:p>
    <w:p w14:paraId="4AB9CF14">
      <w:pPr>
        <w:pStyle w:val="16"/>
        <w:rPr>
          <w:rFonts w:ascii="黑体" w:eastAsia="黑体"/>
          <w:color w:val="000000"/>
          <w:sz w:val="32"/>
          <w:szCs w:val="32"/>
        </w:rPr>
      </w:pPr>
    </w:p>
    <w:p w14:paraId="45225977">
      <w:pPr>
        <w:spacing w:line="480" w:lineRule="exact"/>
        <w:rPr>
          <w:rFonts w:ascii="微软雅黑" w:eastAsia="微软雅黑"/>
          <w:color w:val="000000"/>
          <w:sz w:val="44"/>
          <w:szCs w:val="44"/>
        </w:rPr>
      </w:pPr>
      <w:r>
        <w:rPr>
          <w:rFonts w:hint="eastAsia" w:ascii="黑体" w:eastAsia="黑体"/>
          <w:color w:val="000000"/>
          <w:sz w:val="32"/>
          <w:szCs w:val="32"/>
        </w:rPr>
        <w:t xml:space="preserve">附件3             </w:t>
      </w:r>
      <w:r>
        <w:rPr>
          <w:rFonts w:hint="eastAsia" w:ascii="微软雅黑" w:eastAsia="微软雅黑"/>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16"/>
        <w:rPr>
          <w:rFonts w:ascii="黑体" w:eastAsia="黑体"/>
          <w:color w:val="000000"/>
          <w:sz w:val="32"/>
          <w:szCs w:val="32"/>
        </w:rPr>
      </w:pPr>
    </w:p>
    <w:p w14:paraId="1FC6E2FA">
      <w:pPr>
        <w:pStyle w:val="16"/>
        <w:rPr>
          <w:rFonts w:ascii="黑体" w:eastAsia="黑体"/>
          <w:color w:val="000000"/>
          <w:sz w:val="32"/>
          <w:szCs w:val="32"/>
        </w:rPr>
      </w:pPr>
    </w:p>
    <w:p w14:paraId="5B4481BC">
      <w:pPr>
        <w:spacing w:line="440" w:lineRule="exact"/>
        <w:outlineLvl w:val="0"/>
        <w:rPr>
          <w:rFonts w:hint="eastAsia" w:ascii="微软雅黑" w:hAnsi="宋体" w:eastAsia="微软雅黑"/>
          <w:color w:val="000000"/>
          <w:sz w:val="44"/>
          <w:szCs w:val="44"/>
        </w:rPr>
      </w:pPr>
      <w:r>
        <w:rPr>
          <w:rFonts w:hint="eastAsia" w:ascii="黑体" w:eastAsia="黑体"/>
          <w:color w:val="000000"/>
          <w:sz w:val="32"/>
          <w:szCs w:val="32"/>
        </w:rPr>
        <w:t xml:space="preserve">附件4          </w:t>
      </w:r>
      <w:r>
        <w:rPr>
          <w:rFonts w:hint="eastAsia" w:ascii="微软雅黑" w:hAnsi="宋体" w:eastAsia="微软雅黑"/>
          <w:color w:val="000000"/>
          <w:sz w:val="44"/>
          <w:szCs w:val="44"/>
        </w:rPr>
        <w:t>法人授权委托书</w:t>
      </w:r>
    </w:p>
    <w:p w14:paraId="44BD1440">
      <w:pPr>
        <w:spacing w:line="500" w:lineRule="exact"/>
        <w:jc w:val="center"/>
        <w:rPr>
          <w:rFonts w:hint="eastAsia" w:ascii="微软雅黑" w:hAnsi="宋体" w:eastAsia="微软雅黑"/>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微软雅黑" w:hAnsi="宋体" w:eastAsia="微软雅黑"/>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微软雅黑" w:hAnsi="宋体" w:eastAsia="微软雅黑"/>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3"/>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6DB6DA74">
      <w:pPr>
        <w:pStyle w:val="16"/>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微软雅黑" w:hAnsi="宋体" w:eastAsia="微软雅黑"/>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6"/>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6"/>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7"/>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09AEBA3B"/>
    <w:multiLevelType w:val="singleLevel"/>
    <w:tmpl w:val="09AEBA3B"/>
    <w:lvl w:ilvl="0" w:tentative="0">
      <w:start w:val="2"/>
      <w:numFmt w:val="decimal"/>
      <w:lvlText w:val="%1."/>
      <w:lvlJc w:val="left"/>
      <w:pPr>
        <w:tabs>
          <w:tab w:val="left" w:pos="312"/>
        </w:tabs>
      </w:pPr>
    </w:lvl>
  </w:abstractNum>
  <w:abstractNum w:abstractNumId="6">
    <w:nsid w:val="3636DBDA"/>
    <w:multiLevelType w:val="singleLevel"/>
    <w:tmpl w:val="3636DBDA"/>
    <w:lvl w:ilvl="0" w:tentative="0">
      <w:start w:val="1"/>
      <w:numFmt w:val="chineseCounting"/>
      <w:suff w:val="space"/>
      <w:lvlText w:val="第%1章"/>
      <w:lvlJc w:val="left"/>
      <w:rPr>
        <w:rFonts w:hint="eastAsia"/>
      </w:r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6"/>
  </w:num>
  <w:num w:numId="2">
    <w:abstractNumId w:val="7"/>
  </w:num>
  <w:num w:numId="3">
    <w:abstractNumId w:val="3"/>
  </w:num>
  <w:num w:numId="4">
    <w:abstractNumId w:val="2"/>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396F97"/>
    <w:rsid w:val="005350D4"/>
    <w:rsid w:val="005A3F93"/>
    <w:rsid w:val="0070065B"/>
    <w:rsid w:val="00713407"/>
    <w:rsid w:val="00886BE3"/>
    <w:rsid w:val="00AB4A84"/>
    <w:rsid w:val="00AF7E12"/>
    <w:rsid w:val="00C45330"/>
    <w:rsid w:val="00CE1A27"/>
    <w:rsid w:val="00D47DAF"/>
    <w:rsid w:val="03C05FE9"/>
    <w:rsid w:val="041C0681"/>
    <w:rsid w:val="045C4934"/>
    <w:rsid w:val="06AB0CBE"/>
    <w:rsid w:val="07115D57"/>
    <w:rsid w:val="07480850"/>
    <w:rsid w:val="07A779E9"/>
    <w:rsid w:val="0831446C"/>
    <w:rsid w:val="084232F2"/>
    <w:rsid w:val="08492771"/>
    <w:rsid w:val="08B25A56"/>
    <w:rsid w:val="091E4C9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145EA"/>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08C3CB9"/>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A8B7C6A"/>
    <w:rsid w:val="2B0A7B44"/>
    <w:rsid w:val="2BBF6E47"/>
    <w:rsid w:val="2C530EAC"/>
    <w:rsid w:val="2CC10CAE"/>
    <w:rsid w:val="2CE85A98"/>
    <w:rsid w:val="2E45084A"/>
    <w:rsid w:val="2E9B1E02"/>
    <w:rsid w:val="2ED21247"/>
    <w:rsid w:val="2F632DBF"/>
    <w:rsid w:val="30217C48"/>
    <w:rsid w:val="311B0235"/>
    <w:rsid w:val="31384F13"/>
    <w:rsid w:val="31827FC3"/>
    <w:rsid w:val="32367AE2"/>
    <w:rsid w:val="32F63059"/>
    <w:rsid w:val="33F956F6"/>
    <w:rsid w:val="35235DD9"/>
    <w:rsid w:val="355D343E"/>
    <w:rsid w:val="35803DCD"/>
    <w:rsid w:val="358D0D69"/>
    <w:rsid w:val="359022EB"/>
    <w:rsid w:val="384A7AD5"/>
    <w:rsid w:val="385968E2"/>
    <w:rsid w:val="38C51B49"/>
    <w:rsid w:val="3A3A4AA9"/>
    <w:rsid w:val="3AD243FA"/>
    <w:rsid w:val="3B1111E4"/>
    <w:rsid w:val="3B2A4846"/>
    <w:rsid w:val="3B5373B6"/>
    <w:rsid w:val="3B677688"/>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6FF5329"/>
    <w:rsid w:val="47552A75"/>
    <w:rsid w:val="486D7AF7"/>
    <w:rsid w:val="493C56B1"/>
    <w:rsid w:val="494804BB"/>
    <w:rsid w:val="495A2A50"/>
    <w:rsid w:val="49664CB2"/>
    <w:rsid w:val="49D302EF"/>
    <w:rsid w:val="4A2A20B9"/>
    <w:rsid w:val="4AEF445E"/>
    <w:rsid w:val="4B4638AD"/>
    <w:rsid w:val="4B70660F"/>
    <w:rsid w:val="4B7C13C2"/>
    <w:rsid w:val="4B9C1C97"/>
    <w:rsid w:val="4BC500AA"/>
    <w:rsid w:val="4C1C5AD5"/>
    <w:rsid w:val="4CE871BB"/>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3C4945"/>
    <w:rsid w:val="5AD50E25"/>
    <w:rsid w:val="5B736C6D"/>
    <w:rsid w:val="5C0B1608"/>
    <w:rsid w:val="5CEA2A63"/>
    <w:rsid w:val="5D327E39"/>
    <w:rsid w:val="5D4D3632"/>
    <w:rsid w:val="5ED90E8F"/>
    <w:rsid w:val="5F471B19"/>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273E2"/>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qFormat/>
    <w:uiPriority w:val="0"/>
    <w:pPr>
      <w:jc w:val="left"/>
    </w:pPr>
  </w:style>
  <w:style w:type="paragraph" w:styleId="5">
    <w:name w:val="Body Text"/>
    <w:basedOn w:val="1"/>
    <w:autoRedefine/>
    <w:qFormat/>
    <w:uiPriority w:val="1"/>
    <w:pPr>
      <w:ind w:left="137"/>
    </w:pPr>
    <w:rPr>
      <w:rFonts w:ascii="宋体" w:hAnsi="宋体" w:eastAsia="宋体"/>
      <w:sz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line="432" w:lineRule="auto"/>
      <w:jc w:val="left"/>
    </w:pPr>
    <w:rPr>
      <w:rFonts w:cs="Times New Roman"/>
      <w:kern w:val="0"/>
      <w:sz w:val="24"/>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autoRedefine/>
    <w:qFormat/>
    <w:uiPriority w:val="0"/>
    <w:rPr>
      <w:color w:val="444444"/>
      <w:sz w:val="21"/>
      <w:szCs w:val="21"/>
      <w:u w:val="none"/>
    </w:rPr>
  </w:style>
  <w:style w:type="character" w:styleId="14">
    <w:name w:val="Hyperlink"/>
    <w:basedOn w:val="11"/>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1"/>
    <w:autoRedefine/>
    <w:qFormat/>
    <w:uiPriority w:val="0"/>
    <w:rPr>
      <w:sz w:val="21"/>
      <w:szCs w:val="21"/>
    </w:rPr>
  </w:style>
  <w:style w:type="paragraph" w:customStyle="1" w:styleId="16">
    <w:name w:val="无间隔1"/>
    <w:basedOn w:val="1"/>
    <w:autoRedefine/>
    <w:qFormat/>
    <w:uiPriority w:val="1"/>
    <w:pPr>
      <w:spacing w:line="400" w:lineRule="exact"/>
    </w:pPr>
    <w:rPr>
      <w:rFonts w:eastAsia="宋体"/>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paragraph" w:customStyle="1" w:styleId="23">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4">
    <w:name w:val="font11"/>
    <w:basedOn w:val="11"/>
    <w:qFormat/>
    <w:uiPriority w:val="0"/>
    <w:rPr>
      <w:rFonts w:hint="eastAsia" w:ascii="宋体" w:hAnsi="宋体" w:eastAsia="宋体" w:cs="宋体"/>
      <w:color w:val="000000"/>
      <w:sz w:val="22"/>
      <w:szCs w:val="22"/>
      <w:u w:val="none"/>
    </w:rPr>
  </w:style>
  <w:style w:type="character" w:customStyle="1" w:styleId="25">
    <w:name w:val="font41"/>
    <w:basedOn w:val="11"/>
    <w:qFormat/>
    <w:uiPriority w:val="0"/>
    <w:rPr>
      <w:rFonts w:hint="eastAsia" w:ascii="宋体" w:hAnsi="宋体" w:eastAsia="宋体" w:cs="宋体"/>
      <w:color w:val="000000"/>
      <w:sz w:val="22"/>
      <w:szCs w:val="22"/>
      <w:u w:val="none"/>
      <w:vertAlign w:val="superscript"/>
    </w:rPr>
  </w:style>
  <w:style w:type="character" w:customStyle="1" w:styleId="26">
    <w:name w:val="font91"/>
    <w:basedOn w:val="11"/>
    <w:qFormat/>
    <w:uiPriority w:val="0"/>
    <w:rPr>
      <w:rFonts w:hint="default" w:ascii="Times New Roman" w:hAnsi="Times New Roman" w:cs="Times New Roman"/>
      <w:color w:val="000000"/>
      <w:sz w:val="20"/>
      <w:szCs w:val="20"/>
      <w:u w:val="none"/>
    </w:rPr>
  </w:style>
  <w:style w:type="character" w:customStyle="1" w:styleId="27">
    <w:name w:val="font51"/>
    <w:basedOn w:val="11"/>
    <w:qFormat/>
    <w:uiPriority w:val="0"/>
    <w:rPr>
      <w:rFonts w:hint="default" w:ascii="Times New Roman" w:hAnsi="Times New Roman" w:cs="Times New Roman"/>
      <w:color w:val="000000"/>
      <w:sz w:val="20"/>
      <w:szCs w:val="20"/>
      <w:u w:val="none"/>
    </w:rPr>
  </w:style>
  <w:style w:type="character" w:customStyle="1" w:styleId="28">
    <w:name w:val="font8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66</Words>
  <Characters>73</Characters>
  <Lines>826</Lines>
  <Paragraphs>946</Paragraphs>
  <TotalTime>22</TotalTime>
  <ScaleCrop>false</ScaleCrop>
  <LinksUpToDate>false</LinksUpToDate>
  <CharactersWithSpaces>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2026-07-01T01:34:00Z</cp:lastPrinted>
  <dcterms:modified xsi:type="dcterms:W3CDTF">2026-07-09T02:06:41Z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