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空调过滤器采购及安装项目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2023年2月9日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空调过滤器采购及安装项目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空调过滤器采购及安装项目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黑体" w:eastAsia="黑体"/>
          <w:sz w:val="32"/>
          <w:szCs w:val="32"/>
        </w:rPr>
        <w:t>项目</w:t>
      </w:r>
      <w:r>
        <w:rPr>
          <w:rFonts w:hint="eastAsia" w:ascii="黑体" w:eastAsia="黑体"/>
          <w:sz w:val="32"/>
          <w:szCs w:val="32"/>
          <w:lang w:eastAsia="zh-CN"/>
        </w:rPr>
        <w:t>说明</w:t>
      </w:r>
    </w:p>
    <w:tbl>
      <w:tblPr>
        <w:tblStyle w:val="8"/>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1918"/>
        <w:gridCol w:w="2417"/>
        <w:gridCol w:w="921"/>
        <w:gridCol w:w="921"/>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85"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新郑市公立</w:t>
            </w:r>
            <w:r>
              <w:rPr>
                <w:rFonts w:hint="eastAsia" w:ascii="宋体" w:hAnsi="宋体" w:cs="宋体"/>
                <w:b/>
                <w:bCs/>
                <w:i w:val="0"/>
                <w:iCs w:val="0"/>
                <w:color w:val="000000"/>
                <w:kern w:val="0"/>
                <w:sz w:val="32"/>
                <w:szCs w:val="32"/>
                <w:u w:val="none"/>
                <w:lang w:val="en-US" w:eastAsia="zh-CN" w:bidi="ar"/>
              </w:rPr>
              <w:t>人民</w:t>
            </w:r>
            <w:r>
              <w:rPr>
                <w:rFonts w:hint="eastAsia" w:ascii="宋体" w:hAnsi="宋体" w:eastAsia="宋体" w:cs="宋体"/>
                <w:b/>
                <w:bCs/>
                <w:i w:val="0"/>
                <w:iCs w:val="0"/>
                <w:color w:val="000000"/>
                <w:kern w:val="0"/>
                <w:sz w:val="32"/>
                <w:szCs w:val="32"/>
                <w:u w:val="none"/>
                <w:lang w:val="en-US" w:eastAsia="zh-CN" w:bidi="ar"/>
              </w:rPr>
              <w:t>医院空调过滤器采购及安装项目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85"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配件名称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592</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490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534</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592</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592</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534</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475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895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715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715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500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回风口滤网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93.7</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实物如下图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回风口滤网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85.5</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实物如下图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回风口滤网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实物如下图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8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48"/>
                <w:szCs w:val="48"/>
                <w:u w:val="none"/>
              </w:rPr>
            </w:pPr>
            <w:r>
              <w:drawing>
                <wp:anchor distT="0" distB="0" distL="114300" distR="114300" simplePos="0" relativeHeight="251664384" behindDoc="0" locked="0" layoutInCell="1" allowOverlap="1">
                  <wp:simplePos x="0" y="0"/>
                  <wp:positionH relativeFrom="column">
                    <wp:posOffset>2941320</wp:posOffset>
                  </wp:positionH>
                  <wp:positionV relativeFrom="paragraph">
                    <wp:posOffset>62865</wp:posOffset>
                  </wp:positionV>
                  <wp:extent cx="2343785" cy="1124585"/>
                  <wp:effectExtent l="0" t="0" r="18415" b="18415"/>
                  <wp:wrapSquare wrapText="bothSides"/>
                  <wp:docPr id="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片1"/>
                          <pic:cNvPicPr>
                            <a:picLocks noChangeAspect="1"/>
                          </pic:cNvPicPr>
                        </pic:nvPicPr>
                        <pic:blipFill>
                          <a:blip r:embed="rId5"/>
                          <a:stretch>
                            <a:fillRect/>
                          </a:stretch>
                        </pic:blipFill>
                        <pic:spPr>
                          <a:xfrm>
                            <a:off x="0" y="0"/>
                            <a:ext cx="2343785" cy="1124585"/>
                          </a:xfrm>
                          <a:prstGeom prst="rect">
                            <a:avLst/>
                          </a:prstGeom>
                          <a:noFill/>
                          <a:ln>
                            <a:noFill/>
                          </a:ln>
                        </pic:spPr>
                      </pic:pic>
                    </a:graphicData>
                  </a:graphic>
                </wp:anchor>
              </w:drawing>
            </w:r>
            <w:r>
              <w:rPr>
                <w:rFonts w:hint="eastAsia" w:ascii="宋体" w:hAnsi="宋体" w:eastAsia="宋体" w:cs="宋体"/>
                <w:i w:val="0"/>
                <w:iCs w:val="0"/>
                <w:color w:val="000000"/>
                <w:kern w:val="0"/>
                <w:sz w:val="48"/>
                <w:szCs w:val="48"/>
                <w:u w:val="none"/>
                <w:lang w:val="en-US" w:eastAsia="zh-CN" w:bidi="ar"/>
              </w:rPr>
              <w:t>合计 ：211</w:t>
            </w:r>
            <w:r>
              <w:rPr>
                <w:rFonts w:hint="eastAsia" w:ascii="宋体" w:hAnsi="宋体" w:cs="宋体"/>
                <w:i w:val="0"/>
                <w:iCs w:val="0"/>
                <w:color w:val="000000"/>
                <w:kern w:val="0"/>
                <w:sz w:val="48"/>
                <w:szCs w:val="4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48"/>
                <w:szCs w:val="48"/>
                <w:u w:val="none"/>
              </w:rPr>
            </w:pPr>
          </w:p>
        </w:tc>
      </w:tr>
    </w:tbl>
    <w:p>
      <w:pPr>
        <w:spacing w:line="560" w:lineRule="exact"/>
        <w:ind w:firstLine="420" w:firstLineChars="200"/>
        <w:rPr>
          <w:rFonts w:hint="default"/>
          <w:color w:val="FF0000"/>
          <w:lang w:val="en-US"/>
        </w:rPr>
      </w:pP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hAnsi="仿宋_GB2312" w:eastAsia="仿宋_GB2312" w:cs="仿宋_GB2312"/>
          <w:bCs/>
          <w:kern w:val="0"/>
          <w:sz w:val="32"/>
          <w:szCs w:val="32"/>
          <w:vertAlign w:val="baseline"/>
          <w:lang w:val="en-US"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具备承担项目的能力。</w:t>
      </w:r>
      <w:r>
        <w:rPr>
          <w:rFonts w:hint="eastAsia" w:ascii="仿宋_GB2312" w:hAnsi="仿宋_GB2312" w:eastAsia="仿宋_GB2312" w:cs="仿宋_GB2312"/>
          <w:bCs/>
          <w:kern w:val="0"/>
          <w:sz w:val="32"/>
          <w:szCs w:val="32"/>
          <w:vertAlign w:val="baseline"/>
          <w:lang w:val="en-US" w:eastAsia="zh-CN"/>
        </w:rPr>
        <w:t>经营范围包括以下范围中的一项或多项：空调及配件、精密设备环境控制系统及配件、制冷设备及配件、空调过滤器的生产、销售、维修等相关内容。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shd w:val="clear" w:color="auto" w:fill="auto"/>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spacing w:line="360" w:lineRule="auto"/>
        <w:rPr>
          <w:rFonts w:hint="eastAsia"/>
        </w:rPr>
      </w:pPr>
      <w:r>
        <w:rPr>
          <w:rFonts w:hint="eastAsia"/>
          <w:spacing w:val="20"/>
        </w:rPr>
        <w:t>甲方</w:t>
      </w:r>
      <w:r>
        <w:rPr>
          <w:rFonts w:hint="eastAsia"/>
        </w:rPr>
        <w:t>：</w:t>
      </w:r>
      <w:r>
        <w:rPr>
          <w:rFonts w:hint="eastAsia" w:ascii="宋体" w:hAnsi="宋体" w:cs="宋体"/>
          <w:color w:val="000000"/>
          <w:szCs w:val="21"/>
          <w:u w:val="single"/>
        </w:rPr>
        <w:t>新郑市公立人民医院</w:t>
      </w:r>
      <w:r>
        <w:rPr>
          <w:rFonts w:hint="eastAsia"/>
        </w:rPr>
        <w:t xml:space="preserve">     </w:t>
      </w:r>
    </w:p>
    <w:p>
      <w:pPr>
        <w:spacing w:line="360" w:lineRule="auto"/>
        <w:rPr>
          <w:rFonts w:hint="eastAsia"/>
        </w:rPr>
      </w:pPr>
      <w:r>
        <w:rPr>
          <w:rFonts w:hint="eastAsia"/>
          <w:spacing w:val="20"/>
        </w:rPr>
        <w:t>乙方</w:t>
      </w:r>
      <w:r>
        <w:rPr>
          <w:rFonts w:hint="eastAsia"/>
        </w:rPr>
        <w:t>：</w:t>
      </w:r>
      <w:r>
        <w:rPr>
          <w:rFonts w:hint="eastAsia"/>
          <w:u w:val="single"/>
          <w:lang w:val="en-US" w:eastAsia="zh-CN"/>
        </w:rPr>
        <w:t xml:space="preserve">                  </w:t>
      </w:r>
    </w:p>
    <w:p>
      <w:pPr>
        <w:pStyle w:val="7"/>
        <w:widowControl/>
        <w:spacing w:before="150" w:beforeAutospacing="0" w:after="0" w:afterAutospacing="0" w:line="375" w:lineRule="atLeast"/>
        <w:ind w:firstLine="420" w:firstLineChars="200"/>
        <w:rPr>
          <w:rFonts w:hint="eastAsia" w:ascii="宋体" w:hAnsi="宋体" w:cs="宋体"/>
          <w:color w:val="333333"/>
          <w:sz w:val="21"/>
          <w:szCs w:val="21"/>
          <w:shd w:val="clear" w:color="auto" w:fill="FBFDFE"/>
        </w:rPr>
      </w:pPr>
      <w:r>
        <w:rPr>
          <w:rFonts w:hint="eastAsia" w:ascii="黑体" w:hAnsi="黑体" w:eastAsia="黑体" w:cs="黑体"/>
          <w:sz w:val="21"/>
          <w:szCs w:val="21"/>
        </w:rPr>
        <w:t>一、工作服务范围</w:t>
      </w:r>
      <w:r>
        <w:rPr>
          <w:rFonts w:hint="eastAsia"/>
          <w:sz w:val="21"/>
          <w:szCs w:val="21"/>
        </w:rPr>
        <w:t>：对新郑市公立人民医院空调中高效过滤器进行更换，乙方需按附件提供相应型号过滤器，安装到位且保证正常使用（边框材质要求：镀锌材质或铝合金材质）。</w:t>
      </w:r>
    </w:p>
    <w:p>
      <w:pPr>
        <w:pStyle w:val="7"/>
        <w:widowControl/>
        <w:spacing w:before="150" w:beforeAutospacing="0" w:after="0" w:afterAutospacing="0" w:line="375" w:lineRule="atLeast"/>
        <w:ind w:firstLine="420" w:firstLineChars="200"/>
        <w:rPr>
          <w:rFonts w:hint="eastAsia" w:ascii="黑体" w:hAnsi="黑体" w:eastAsia="黑体" w:cs="黑体"/>
          <w:color w:val="000000"/>
          <w:sz w:val="21"/>
          <w:szCs w:val="21"/>
          <w:shd w:val="clear" w:color="auto" w:fill="FBFDFE"/>
          <w:lang w:val="en-US" w:eastAsia="zh-CN"/>
        </w:rPr>
      </w:pPr>
      <w:r>
        <w:rPr>
          <w:rFonts w:hint="eastAsia" w:ascii="黑体" w:hAnsi="黑体" w:eastAsia="黑体" w:cs="黑体"/>
          <w:color w:val="333333"/>
          <w:sz w:val="21"/>
          <w:szCs w:val="21"/>
          <w:shd w:val="clear" w:color="auto" w:fill="FBFDFE"/>
        </w:rPr>
        <w:t>二、</w:t>
      </w:r>
      <w:r>
        <w:rPr>
          <w:rFonts w:hint="eastAsia" w:ascii="黑体" w:hAnsi="黑体" w:eastAsia="黑体" w:cs="黑体"/>
          <w:color w:val="000000"/>
          <w:sz w:val="21"/>
          <w:szCs w:val="21"/>
          <w:shd w:val="clear" w:color="auto" w:fill="FBFDFE"/>
          <w:lang w:eastAsia="zh-CN"/>
        </w:rPr>
        <w:t>订购产品名称、规格、数量、计量单位、单价、金额</w:t>
      </w:r>
      <w:r>
        <w:rPr>
          <w:rFonts w:hint="eastAsia" w:ascii="黑体" w:hAnsi="黑体" w:eastAsia="黑体" w:cs="黑体"/>
          <w:color w:val="000000"/>
          <w:sz w:val="21"/>
          <w:szCs w:val="21"/>
          <w:shd w:val="clear" w:color="auto" w:fill="FBFDFE"/>
          <w:lang w:val="en-US" w:eastAsia="zh-CN"/>
        </w:rPr>
        <w:t>;</w:t>
      </w:r>
    </w:p>
    <w:tbl>
      <w:tblPr>
        <w:tblStyle w:val="8"/>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40"/>
        <w:gridCol w:w="2625"/>
        <w:gridCol w:w="840"/>
        <w:gridCol w:w="750"/>
        <w:gridCol w:w="126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592X490X534X8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592X592X534X8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885X475X45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885X895X45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480X715X100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480X715X100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500X500X50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回风口滤网</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93.7X30.5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回风口滤网</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85.5X30.7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回风口滤网</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40×30.3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spacing w:line="360" w:lineRule="auto"/>
        <w:ind w:firstLine="420" w:firstLineChars="200"/>
        <w:rPr>
          <w:rFonts w:hint="eastAsia"/>
          <w:szCs w:val="21"/>
        </w:rPr>
      </w:pPr>
      <w:r>
        <w:rPr>
          <w:rFonts w:hint="eastAsia" w:ascii="黑体" w:hAnsi="黑体" w:eastAsia="黑体" w:cs="黑体"/>
          <w:szCs w:val="21"/>
        </w:rPr>
        <w:t>三</w:t>
      </w:r>
      <w:r>
        <w:rPr>
          <w:rFonts w:hint="eastAsia" w:ascii="黑体" w:hAnsi="黑体" w:eastAsia="黑体" w:cs="黑体"/>
          <w:szCs w:val="21"/>
          <w:lang w:eastAsia="zh-CN"/>
        </w:rPr>
        <w:t>、交货时间</w:t>
      </w:r>
      <w:r>
        <w:rPr>
          <w:rFonts w:hint="eastAsia"/>
          <w:szCs w:val="21"/>
        </w:rPr>
        <w:t>：</w:t>
      </w:r>
    </w:p>
    <w:p>
      <w:pPr>
        <w:spacing w:line="360" w:lineRule="auto"/>
        <w:ind w:firstLine="420" w:firstLineChars="200"/>
        <w:rPr>
          <w:rFonts w:hint="eastAsia"/>
          <w:szCs w:val="21"/>
        </w:rPr>
      </w:pPr>
      <w:r>
        <w:rPr>
          <w:rFonts w:hint="eastAsia"/>
          <w:color w:val="FF0000"/>
          <w:szCs w:val="21"/>
          <w:lang w:eastAsia="zh-CN"/>
        </w:rPr>
        <w:t>合同签订后</w:t>
      </w:r>
      <w:r>
        <w:rPr>
          <w:rFonts w:hint="eastAsia"/>
          <w:color w:val="FF0000"/>
          <w:szCs w:val="21"/>
          <w:lang w:val="en-US" w:eastAsia="zh-CN"/>
        </w:rPr>
        <w:t>10天内送货至甲方指定地点</w:t>
      </w:r>
      <w:r>
        <w:rPr>
          <w:rFonts w:hint="eastAsia"/>
          <w:szCs w:val="21"/>
        </w:rPr>
        <w:t>。</w:t>
      </w:r>
    </w:p>
    <w:p>
      <w:pPr>
        <w:spacing w:line="360" w:lineRule="auto"/>
        <w:ind w:firstLine="420" w:firstLineChars="200"/>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运输及其他费用</w:t>
      </w:r>
      <w:r>
        <w:rPr>
          <w:rFonts w:hint="eastAsia" w:ascii="黑体" w:hAnsi="黑体" w:eastAsia="黑体" w:cs="黑体"/>
        </w:rPr>
        <w:t>：</w:t>
      </w:r>
    </w:p>
    <w:p>
      <w:pPr>
        <w:spacing w:line="360" w:lineRule="auto"/>
        <w:ind w:firstLine="420" w:firstLineChars="200"/>
        <w:rPr>
          <w:rFonts w:hint="eastAsia" w:eastAsia="黑体"/>
          <w:color w:val="FF0000"/>
          <w:lang w:val="en-US" w:eastAsia="zh-CN"/>
        </w:rPr>
      </w:pPr>
      <w:r>
        <w:rPr>
          <w:rFonts w:hint="eastAsia" w:eastAsia="黑体"/>
          <w:color w:val="FF0000"/>
          <w:lang w:eastAsia="zh-CN"/>
        </w:rPr>
        <w:t>运输及安装产生的费用由乙方负责。</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合同总金额及付款方式</w:t>
      </w:r>
    </w:p>
    <w:p>
      <w:pPr>
        <w:pStyle w:val="2"/>
        <w:numPr>
          <w:ilvl w:val="0"/>
          <w:numId w:val="0"/>
        </w:numPr>
        <w:ind w:leftChars="200"/>
        <w:rPr>
          <w:rFonts w:hint="default" w:asciiTheme="minorHAnsi" w:hAnsiTheme="minorHAnsi" w:eastAsiaTheme="minorEastAsia" w:cstheme="minorBidi"/>
          <w:kern w:val="2"/>
          <w:sz w:val="21"/>
          <w:szCs w:val="21"/>
          <w:u w:val="single"/>
          <w:lang w:val="en-US" w:eastAsia="zh-CN" w:bidi="ar-SA"/>
        </w:rPr>
      </w:pPr>
      <w:r>
        <w:rPr>
          <w:rFonts w:hint="eastAsia" w:asciiTheme="minorHAnsi" w:hAnsiTheme="minorHAnsi" w:eastAsiaTheme="minorEastAsia" w:cstheme="minorBidi"/>
          <w:kern w:val="2"/>
          <w:sz w:val="21"/>
          <w:szCs w:val="21"/>
          <w:u w:val="single"/>
          <w:lang w:val="en-US" w:eastAsia="zh-CN" w:bidi="ar-SA"/>
        </w:rPr>
        <w:t xml:space="preserve">合同总金额：                        付款方式：                   </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验收标准：</w:t>
      </w:r>
    </w:p>
    <w:p>
      <w:pPr>
        <w:pStyle w:val="2"/>
        <w:numPr>
          <w:ilvl w:val="0"/>
          <w:numId w:val="0"/>
        </w:numPr>
        <w:ind w:leftChars="200"/>
        <w:rPr>
          <w:rFonts w:hint="eastAsia"/>
          <w:lang w:eastAsia="zh-CN"/>
        </w:rPr>
      </w:pPr>
      <w:r>
        <w:rPr>
          <w:rFonts w:hint="eastAsia" w:asciiTheme="minorHAnsi" w:hAnsiTheme="minorHAnsi" w:eastAsiaTheme="minorEastAsia" w:cstheme="minorBidi"/>
          <w:kern w:val="2"/>
          <w:sz w:val="21"/>
          <w:szCs w:val="21"/>
          <w:lang w:val="en-US" w:eastAsia="zh-CN" w:bidi="ar-SA"/>
        </w:rPr>
        <w:t>按照合同标准验收货物，由乙方负责对上述产品进行安装，以及对送风口进行检测，另对室内风量与洁净度进行检测，如达不到效果，乙方须协助查明原因，如证实为乙方的过滤器的问题，乙方负责免费更换。</w:t>
      </w:r>
    </w:p>
    <w:p>
      <w:pPr>
        <w:spacing w:line="360" w:lineRule="auto"/>
        <w:ind w:firstLine="420" w:firstLineChars="200"/>
        <w:rPr>
          <w:rFonts w:hint="eastAsia"/>
        </w:rPr>
      </w:pP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cs="黑体"/>
          <w:lang w:eastAsia="zh-CN"/>
        </w:rPr>
        <w:t>甲乙双方责任与义务</w:t>
      </w:r>
      <w:r>
        <w:rPr>
          <w:rFonts w:hint="eastAsia" w:ascii="黑体" w:hAnsi="黑体" w:eastAsia="黑体" w:cs="黑体"/>
        </w:rPr>
        <w:t>：</w:t>
      </w:r>
    </w:p>
    <w:p>
      <w:pPr>
        <w:spacing w:line="360" w:lineRule="auto"/>
        <w:ind w:firstLine="525" w:firstLineChars="250"/>
        <w:rPr>
          <w:rFonts w:hint="eastAsia"/>
        </w:rPr>
      </w:pPr>
      <w:r>
        <w:rPr>
          <w:rFonts w:hint="eastAsia"/>
        </w:rPr>
        <w:t>1、</w:t>
      </w:r>
      <w:r>
        <w:rPr>
          <w:rFonts w:hint="eastAsia"/>
          <w:lang w:eastAsia="zh-CN"/>
        </w:rPr>
        <w:t>甲方按照合同约定及时支付材料费用</w:t>
      </w:r>
      <w:r>
        <w:rPr>
          <w:rFonts w:hint="eastAsia"/>
        </w:rPr>
        <w:t>。</w:t>
      </w:r>
    </w:p>
    <w:p>
      <w:pPr>
        <w:spacing w:line="360" w:lineRule="auto"/>
        <w:ind w:firstLine="525" w:firstLineChars="250"/>
        <w:rPr>
          <w:rFonts w:hint="eastAsia"/>
        </w:rPr>
      </w:pPr>
      <w:r>
        <w:rPr>
          <w:rFonts w:hint="eastAsia"/>
        </w:rPr>
        <w:t>2、</w:t>
      </w:r>
      <w:r>
        <w:rPr>
          <w:rFonts w:hint="eastAsia"/>
          <w:lang w:eastAsia="zh-CN"/>
        </w:rPr>
        <w:t>甲方配合乙方更换耗材及处理更换的废旧过滤器</w:t>
      </w:r>
      <w:r>
        <w:rPr>
          <w:rFonts w:hint="eastAsia"/>
        </w:rPr>
        <w:t>。</w:t>
      </w:r>
    </w:p>
    <w:p>
      <w:pPr>
        <w:spacing w:line="360" w:lineRule="auto"/>
        <w:ind w:firstLine="525" w:firstLineChars="250"/>
        <w:rPr>
          <w:rFonts w:hint="eastAsia"/>
          <w:lang w:eastAsia="zh-CN"/>
        </w:rPr>
      </w:pPr>
      <w:r>
        <w:rPr>
          <w:rFonts w:hint="eastAsia"/>
          <w:lang w:eastAsia="zh-CN"/>
        </w:rPr>
        <w:t>3、乙方安装过程中必须保证施工安全，现场的施工安全由乙方负全责。</w:t>
      </w:r>
    </w:p>
    <w:p>
      <w:pPr>
        <w:spacing w:line="360" w:lineRule="auto"/>
        <w:ind w:firstLine="525" w:firstLineChars="250"/>
        <w:rPr>
          <w:rFonts w:hint="eastAsia"/>
          <w:lang w:val="en-US" w:eastAsia="zh-CN"/>
        </w:rPr>
      </w:pPr>
      <w:r>
        <w:rPr>
          <w:rFonts w:hint="eastAsia"/>
          <w:lang w:val="en-US" w:eastAsia="zh-CN"/>
        </w:rPr>
        <w:t>4、乙方在更换过滤器过程细节与甲方沟通，就更换过程中及更换后的潜在风险和注意事项向甲方说明。设备需要关机时，应提前征求甲方同意。违反操作规程对甲方的系统安全造成危害的，乙方需赔偿甲方因此造成的损失。</w:t>
      </w:r>
    </w:p>
    <w:p>
      <w:pPr>
        <w:spacing w:line="360" w:lineRule="auto"/>
        <w:ind w:firstLine="525" w:firstLineChars="250"/>
        <w:rPr>
          <w:rFonts w:hint="eastAsia"/>
          <w:lang w:val="en-US" w:eastAsia="zh-CN"/>
        </w:rPr>
      </w:pPr>
      <w:r>
        <w:rPr>
          <w:rFonts w:hint="eastAsia"/>
          <w:lang w:val="en-US" w:eastAsia="zh-CN"/>
        </w:rPr>
        <w:t>5、若因乙方到货不及时或不能达到甲方更换要求，甲方有权终止合同。</w:t>
      </w:r>
    </w:p>
    <w:p>
      <w:pPr>
        <w:spacing w:line="360" w:lineRule="auto"/>
        <w:ind w:firstLine="525" w:firstLineChars="250"/>
        <w:rPr>
          <w:rFonts w:hint="default"/>
          <w:lang w:val="en-US" w:eastAsia="zh-CN"/>
        </w:rPr>
      </w:pPr>
      <w:r>
        <w:rPr>
          <w:rFonts w:hint="eastAsia"/>
          <w:lang w:val="en-US" w:eastAsia="zh-CN"/>
        </w:rPr>
        <w:t>6、乙方未能及时完成更换过滤器工作，甲方有权扣除乙方1%-3%的材料费用</w:t>
      </w:r>
    </w:p>
    <w:p>
      <w:pPr>
        <w:spacing w:line="360" w:lineRule="auto"/>
        <w:ind w:firstLine="422" w:firstLineChars="200"/>
        <w:rPr>
          <w:rFonts w:hint="eastAsia" w:ascii="黑体" w:hAnsi="黑体" w:eastAsia="黑体" w:cs="黑体"/>
          <w:b/>
          <w:bCs/>
        </w:rPr>
      </w:pPr>
      <w:r>
        <w:rPr>
          <w:rFonts w:hint="eastAsia" w:ascii="黑体" w:hAnsi="黑体" w:eastAsia="黑体" w:cs="黑体"/>
          <w:b/>
          <w:bCs/>
          <w:lang w:eastAsia="zh-CN"/>
        </w:rPr>
        <w:t>七</w:t>
      </w:r>
      <w:r>
        <w:rPr>
          <w:rFonts w:hint="eastAsia" w:ascii="黑体" w:hAnsi="黑体" w:eastAsia="黑体" w:cs="黑体"/>
          <w:b/>
          <w:bCs/>
        </w:rPr>
        <w:t>、合同期限：</w:t>
      </w:r>
    </w:p>
    <w:p>
      <w:pPr>
        <w:spacing w:line="360" w:lineRule="auto"/>
        <w:ind w:firstLine="420" w:firstLineChars="2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20" w:firstLineChars="200"/>
        <w:rPr>
          <w:rFonts w:hint="eastAsia" w:ascii="宋体" w:hAnsi="宋体" w:eastAsia="宋体" w:cs="宋体"/>
        </w:rPr>
      </w:pPr>
      <w:r>
        <w:rPr>
          <w:rFonts w:hint="eastAsia" w:ascii="黑体" w:hAnsi="黑体" w:eastAsia="黑体" w:cs="黑体"/>
          <w:lang w:eastAsia="zh-CN"/>
        </w:rPr>
        <w:t>八</w:t>
      </w:r>
      <w:r>
        <w:rPr>
          <w:rFonts w:hint="eastAsia" w:ascii="黑体" w:hAnsi="黑体" w:eastAsia="黑体" w:cs="黑体"/>
        </w:rPr>
        <w:t>、本合同协议书一式三份，甲方执两份，乙方执一份，须双方签字盖章后生效，须共同遵守执行。</w:t>
      </w:r>
    </w:p>
    <w:p>
      <w:pPr>
        <w:pStyle w:val="4"/>
        <w:ind w:left="0" w:leftChars="0" w:firstLine="480" w:firstLineChars="200"/>
        <w:rPr>
          <w:rFonts w:hint="eastAsia" w:ascii="黑体" w:hAnsi="黑体" w:eastAsia="黑体" w:cs="黑体"/>
          <w:bCs w:val="0"/>
        </w:rPr>
      </w:pPr>
      <w:r>
        <w:rPr>
          <w:rFonts w:hint="eastAsia" w:ascii="黑体" w:hAnsi="黑体" w:eastAsia="黑体" w:cs="黑体"/>
          <w:bCs w:val="0"/>
          <w:lang w:eastAsia="zh-CN"/>
        </w:rPr>
        <w:t>九</w:t>
      </w:r>
      <w:r>
        <w:rPr>
          <w:rFonts w:hint="eastAsia" w:ascii="黑体" w:hAnsi="黑体" w:eastAsia="黑体" w:cs="黑体"/>
          <w:bCs w:val="0"/>
        </w:rPr>
        <w:t>、合同争议的解决方式</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1、本合同在履行过程中发生的争议，双方应协商解决，协商不成的依法向甲方所在地人民法院起诉。</w:t>
      </w:r>
    </w:p>
    <w:p>
      <w:pPr>
        <w:adjustRightInd w:val="0"/>
        <w:snapToGrid w:val="0"/>
        <w:spacing w:line="360" w:lineRule="auto"/>
        <w:ind w:firstLine="454"/>
        <w:jc w:val="left"/>
        <w:rPr>
          <w:rFonts w:hint="eastAsia" w:ascii="宋体" w:hAnsi="宋体" w:eastAsia="宋体" w:cs="宋体"/>
          <w:sz w:val="21"/>
          <w:szCs w:val="21"/>
        </w:rPr>
      </w:pPr>
      <w:r>
        <w:rPr>
          <w:rFonts w:hint="eastAsia" w:ascii="宋体" w:hAnsi="宋体" w:eastAsia="宋体" w:cs="宋体"/>
          <w:spacing w:val="4"/>
          <w:sz w:val="21"/>
          <w:szCs w:val="21"/>
        </w:rPr>
        <w:t>2、本协议任何条款的变更，修改或者增减，须经双方协商后授权代表签署书面文件，作为本协议的组成部分并具有同等法律效力。</w:t>
      </w:r>
    </w:p>
    <w:p>
      <w:pPr>
        <w:adjustRightInd w:val="0"/>
        <w:snapToGrid w:val="0"/>
        <w:spacing w:line="360" w:lineRule="auto"/>
        <w:ind w:firstLine="454"/>
        <w:jc w:val="left"/>
        <w:rPr>
          <w:rFonts w:hint="eastAsia" w:ascii="黑体" w:hAnsi="黑体" w:eastAsia="黑体" w:cs="黑体"/>
          <w:b w:val="0"/>
          <w:bCs w:val="0"/>
          <w:spacing w:val="4"/>
          <w:sz w:val="24"/>
        </w:rPr>
      </w:pPr>
      <w:r>
        <w:rPr>
          <w:rFonts w:hint="eastAsia" w:ascii="黑体" w:hAnsi="黑体" w:eastAsia="黑体" w:cs="黑体"/>
          <w:b w:val="0"/>
          <w:bCs w:val="0"/>
          <w:spacing w:val="4"/>
          <w:sz w:val="24"/>
          <w:lang w:eastAsia="zh-CN"/>
        </w:rPr>
        <w:t>十</w:t>
      </w:r>
      <w:r>
        <w:rPr>
          <w:rFonts w:hint="eastAsia" w:ascii="黑体" w:hAnsi="黑体" w:eastAsia="黑体" w:cs="黑体"/>
          <w:b w:val="0"/>
          <w:bCs w:val="0"/>
          <w:spacing w:val="4"/>
          <w:sz w:val="24"/>
        </w:rPr>
        <w:t>、附则</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pPr>
        <w:adjustRightInd w:val="0"/>
        <w:snapToGrid w:val="0"/>
        <w:spacing w:line="360" w:lineRule="auto"/>
        <w:ind w:firstLine="454"/>
        <w:jc w:val="left"/>
        <w:rPr>
          <w:rFonts w:hint="eastAsia"/>
        </w:rPr>
      </w:pPr>
      <w:r>
        <w:rPr>
          <w:rFonts w:hint="eastAsia" w:ascii="宋体" w:hAnsi="宋体" w:eastAsia="宋体" w:cs="宋体"/>
          <w:sz w:val="21"/>
          <w:szCs w:val="21"/>
        </w:rPr>
        <w:t>本合同一式肆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份，甲方执叁份，乙方执壹份。双方代表签字，双方盖章后生效。</w:t>
      </w:r>
      <w:r>
        <w:rPr>
          <w:rFonts w:hint="eastAsia" w:ascii="宋体" w:hAnsi="宋体" w:eastAsia="宋体" w:cs="宋体"/>
          <w:kern w:val="0"/>
          <w:sz w:val="21"/>
          <w:szCs w:val="21"/>
        </w:rPr>
        <w:t xml:space="preserve"> </w:t>
      </w:r>
      <w:r>
        <w:rPr>
          <w:rFonts w:hint="eastAsia" w:ascii="宋体" w:hAnsi="宋体" w:eastAsia="宋体" w:cs="宋体"/>
          <w:spacing w:val="4"/>
          <w:sz w:val="21"/>
          <w:szCs w:val="21"/>
        </w:rPr>
        <w:t xml:space="preserve"> </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甲方：</w:t>
      </w:r>
      <w:r>
        <w:rPr>
          <w:rFonts w:hint="eastAsia"/>
          <w:lang w:eastAsia="zh-CN"/>
        </w:rPr>
        <w:t>新郑市公立人民医院</w:t>
      </w:r>
      <w:r>
        <w:rPr>
          <w:rFonts w:hint="eastAsia"/>
        </w:rPr>
        <w:t xml:space="preserve">                         乙方：</w:t>
      </w:r>
    </w:p>
    <w:p>
      <w:pPr>
        <w:spacing w:line="360" w:lineRule="auto"/>
        <w:ind w:firstLine="525" w:firstLineChars="250"/>
        <w:rPr>
          <w:rFonts w:hint="eastAsia" w:eastAsia="宋体"/>
          <w:lang w:val="en-US" w:eastAsia="zh-CN"/>
        </w:rPr>
      </w:pPr>
      <w:r>
        <w:rPr>
          <w:rFonts w:hint="eastAsia"/>
          <w:lang w:val="en-US" w:eastAsia="zh-CN"/>
        </w:rPr>
        <w:t xml:space="preserve"> </w:t>
      </w:r>
    </w:p>
    <w:p>
      <w:pPr>
        <w:spacing w:line="360" w:lineRule="auto"/>
        <w:ind w:firstLine="420" w:firstLineChars="200"/>
        <w:rPr>
          <w:rFonts w:hint="eastAsia"/>
        </w:rPr>
      </w:pPr>
      <w:r>
        <w:rPr>
          <w:rFonts w:hint="eastAsia"/>
        </w:rPr>
        <w:t>负责人</w:t>
      </w:r>
      <w:r>
        <w:rPr>
          <w:rFonts w:hint="eastAsia"/>
          <w:lang w:eastAsia="zh-CN"/>
        </w:rPr>
        <w:t>或委托代理人</w:t>
      </w:r>
      <w:r>
        <w:rPr>
          <w:rFonts w:hint="eastAsia"/>
        </w:rPr>
        <w:t>签字：                         负责人</w:t>
      </w:r>
      <w:r>
        <w:rPr>
          <w:rFonts w:hint="eastAsia"/>
          <w:lang w:eastAsia="zh-CN"/>
        </w:rPr>
        <w:t>或委托代理人</w:t>
      </w:r>
      <w:r>
        <w:rPr>
          <w:rFonts w:hint="eastAsia"/>
        </w:rPr>
        <w:t>签字：</w:t>
      </w:r>
    </w:p>
    <w:p>
      <w:pPr>
        <w:spacing w:line="360" w:lineRule="auto"/>
        <w:rPr>
          <w:rFonts w:hint="eastAsia"/>
          <w:lang w:eastAsia="zh-CN"/>
        </w:rPr>
      </w:pPr>
    </w:p>
    <w:p>
      <w:pPr>
        <w:spacing w:line="360" w:lineRule="auto"/>
        <w:rPr>
          <w:rFonts w:hint="eastAsia"/>
        </w:rPr>
      </w:pPr>
      <w:r>
        <w:rPr>
          <w:rFonts w:hint="eastAsia"/>
          <w:lang w:eastAsia="zh-CN"/>
        </w:rPr>
        <w:t>签订日期：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r>
        <w:rPr>
          <w:rFonts w:hint="eastAsia"/>
          <w:lang w:eastAsia="zh-CN"/>
        </w:rPr>
        <w:t>签订日期：</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p>
      <w:pPr>
        <w:pStyle w:val="2"/>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19626747"/>
      <w:bookmarkStart w:id="4" w:name="_Toc258360269"/>
      <w:bookmarkStart w:id="5" w:name="_Toc320878640"/>
      <w:bookmarkStart w:id="6" w:name="_Toc9548"/>
      <w:bookmarkStart w:id="7" w:name="_Toc15313"/>
      <w:bookmarkStart w:id="8" w:name="_Toc248896063"/>
      <w:bookmarkStart w:id="9" w:name="_Toc304219257"/>
      <w:bookmarkStart w:id="10" w:name="_Toc26170886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0D13950"/>
    <w:rsid w:val="111B0067"/>
    <w:rsid w:val="114C35D9"/>
    <w:rsid w:val="11953DFF"/>
    <w:rsid w:val="11C31BE9"/>
    <w:rsid w:val="12363A56"/>
    <w:rsid w:val="12895A04"/>
    <w:rsid w:val="12A11F66"/>
    <w:rsid w:val="14682D8B"/>
    <w:rsid w:val="15CF22E6"/>
    <w:rsid w:val="1687002B"/>
    <w:rsid w:val="16A35C46"/>
    <w:rsid w:val="170D04F7"/>
    <w:rsid w:val="1786173D"/>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6F81035"/>
    <w:rsid w:val="278100C0"/>
    <w:rsid w:val="288B4898"/>
    <w:rsid w:val="29287217"/>
    <w:rsid w:val="2A7E0BB7"/>
    <w:rsid w:val="2B0A7B44"/>
    <w:rsid w:val="2B7126E7"/>
    <w:rsid w:val="2D2A4D4A"/>
    <w:rsid w:val="2ED21247"/>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D50021D"/>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BF2CDF"/>
    <w:rsid w:val="649D2897"/>
    <w:rsid w:val="64BF3E0B"/>
    <w:rsid w:val="64E26821"/>
    <w:rsid w:val="65207F71"/>
    <w:rsid w:val="66016CC0"/>
    <w:rsid w:val="66757ADA"/>
    <w:rsid w:val="67C71CC5"/>
    <w:rsid w:val="695C7637"/>
    <w:rsid w:val="6A67750E"/>
    <w:rsid w:val="6C036BCC"/>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3743</Words>
  <Characters>4047</Characters>
  <Lines>55</Lines>
  <Paragraphs>15</Paragraphs>
  <TotalTime>1</TotalTime>
  <ScaleCrop>false</ScaleCrop>
  <LinksUpToDate>false</LinksUpToDate>
  <CharactersWithSpaces>4618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2023-02-08T08:15:00Z</cp:lastPrinted>
  <dcterms:modified xsi:type="dcterms:W3CDTF">2023-02-09T00:38:48Z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493DB46D37854FBB97BA6C655364FCA7</vt:lpwstr>
  </property>
</Properties>
</file>