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TW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TW" w:eastAsia="zh-TW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TW" w:eastAsia="zh-CN"/>
        </w:rPr>
        <w:t>合同制拟录用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人员名单</w:t>
      </w:r>
    </w:p>
    <w:tbl>
      <w:tblPr>
        <w:tblStyle w:val="2"/>
        <w:tblW w:w="83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3443"/>
        <w:gridCol w:w="30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时文媛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784F0A6F"/>
    <w:rsid w:val="784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31</Characters>
  <Lines>0</Lines>
  <Paragraphs>0</Paragraphs>
  <TotalTime>0</TotalTime>
  <ScaleCrop>false</ScaleCrop>
  <LinksUpToDate>false</LinksUpToDate>
  <CharactersWithSpaces>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2022-12-16T09:01:00Z</dcterms:created>
  <dc:creator>WPS_1527863812</dc:creator>
  <cp:lastModifiedBy>WPS_1527863812</cp:lastModifiedBy>
  <dcterms:modified xsi:type="dcterms:W3CDTF">2022-12-16T09:02:24Z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17FEC5AFCEA9434E9665AF4973E6B7B6</vt:lpwstr>
  </property>
</Properties>
</file>