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TW" w:eastAsia="zh-TW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TW" w:eastAsia="zh-CN"/>
        </w:rPr>
        <w:t>临时合同制拟录用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人员名单</w:t>
      </w:r>
    </w:p>
    <w:tbl>
      <w:tblPr>
        <w:tblStyle w:val="3"/>
        <w:tblW w:w="8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745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韩云鹤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方自红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丁豪帅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张小彦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王丽媛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马亚楠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高正源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代腾超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李铭洋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陈俊君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李元旦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孙良艳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孙婷婷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李世鹏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史菲菲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刘文洋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乔世源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荆娇莹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赵铁柱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贾利娟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王银霞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李春芽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武子涵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郭培霞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潘治宇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尤瑞芳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丁雅琦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李春雨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翟琦琦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罗曲文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李赟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高越凡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朱媛媛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杨珂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李俊莹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白晨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高巧英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张庆雨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曹智宏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韩舒洁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李春影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刘轲鑫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李滢滢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刘嘉宁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殷思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常婷婷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邢晨红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樊冰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田园丁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马冰月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高思涵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穆凯龙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宋皖豫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孙焱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史天祥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刘亚雯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张娇阳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陈瑞红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朱智莹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孙茹梦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025F24AF"/>
    <w:rsid w:val="025F24AF"/>
    <w:rsid w:val="3D9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2022-08-01T08:34:00Z</dcterms:created>
  <dc:creator>WPS_1527863812</dc:creator>
  <cp:lastModifiedBy>WPS_1527863812</cp:lastModifiedBy>
  <dcterms:modified xsi:type="dcterms:W3CDTF">2022-08-01T09:51:28Z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FB780C4381064919890BFC1667D186FE</vt:lpwstr>
  </property>
</Properties>
</file>